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0F" w:rsidRPr="00BA404F" w:rsidRDefault="003C420F" w:rsidP="003C420F">
      <w:pPr>
        <w:jc w:val="center"/>
        <w:rPr>
          <w:b/>
          <w:sz w:val="52"/>
          <w:szCs w:val="52"/>
        </w:rPr>
      </w:pPr>
      <w:r w:rsidRPr="00BA404F">
        <w:rPr>
          <w:b/>
          <w:sz w:val="52"/>
          <w:szCs w:val="52"/>
        </w:rPr>
        <w:t>АДМИНИСТРАЦИЯ</w:t>
      </w:r>
    </w:p>
    <w:p w:rsidR="003C420F" w:rsidRPr="00D14752" w:rsidRDefault="003C420F" w:rsidP="003C420F">
      <w:pPr>
        <w:jc w:val="center"/>
        <w:rPr>
          <w:sz w:val="44"/>
          <w:szCs w:val="44"/>
        </w:rPr>
      </w:pPr>
      <w:r w:rsidRPr="00D14752">
        <w:rPr>
          <w:sz w:val="44"/>
          <w:szCs w:val="44"/>
        </w:rPr>
        <w:t>Саянского района</w:t>
      </w:r>
    </w:p>
    <w:p w:rsidR="003C420F" w:rsidRPr="00202624" w:rsidRDefault="003C420F" w:rsidP="003C420F">
      <w:pPr>
        <w:jc w:val="center"/>
      </w:pPr>
    </w:p>
    <w:p w:rsidR="003C420F" w:rsidRPr="00BA404F" w:rsidRDefault="003C420F" w:rsidP="003C420F">
      <w:pPr>
        <w:jc w:val="center"/>
        <w:rPr>
          <w:b/>
          <w:sz w:val="56"/>
          <w:szCs w:val="56"/>
        </w:rPr>
      </w:pPr>
      <w:r>
        <w:rPr>
          <w:b/>
          <w:sz w:val="56"/>
          <w:szCs w:val="56"/>
        </w:rPr>
        <w:t>ПОСТАНОВЛЕНИЕ</w:t>
      </w:r>
    </w:p>
    <w:p w:rsidR="003C420F" w:rsidRPr="00202624" w:rsidRDefault="003C420F" w:rsidP="003C420F">
      <w:pPr>
        <w:jc w:val="center"/>
        <w:rPr>
          <w:b/>
          <w:sz w:val="44"/>
        </w:rPr>
      </w:pPr>
    </w:p>
    <w:p w:rsidR="003C420F" w:rsidRPr="00CB0B11" w:rsidRDefault="003C420F" w:rsidP="003C420F">
      <w:pPr>
        <w:jc w:val="center"/>
        <w:rPr>
          <w:sz w:val="32"/>
        </w:rPr>
      </w:pPr>
      <w:r>
        <w:rPr>
          <w:sz w:val="32"/>
        </w:rPr>
        <w:t>с. Агинское</w:t>
      </w:r>
    </w:p>
    <w:p w:rsidR="003C420F" w:rsidRDefault="003C420F" w:rsidP="003C420F"/>
    <w:p w:rsidR="003C420F" w:rsidRPr="00202624" w:rsidRDefault="003C420F" w:rsidP="003C420F">
      <w:pPr>
        <w:jc w:val="center"/>
      </w:pPr>
    </w:p>
    <w:p w:rsidR="003C420F" w:rsidRPr="00202624" w:rsidRDefault="003C420F" w:rsidP="003C420F">
      <w:pPr>
        <w:rPr>
          <w:u w:val="single"/>
        </w:rPr>
      </w:pPr>
      <w:r>
        <w:t xml:space="preserve">12.08.2020г.                                                                       </w:t>
      </w:r>
      <w:r w:rsidRPr="00202624">
        <w:t xml:space="preserve">№ </w:t>
      </w:r>
      <w:r>
        <w:t>402-п</w:t>
      </w:r>
    </w:p>
    <w:p w:rsidR="003C420F" w:rsidRDefault="003C420F" w:rsidP="003C420F"/>
    <w:p w:rsidR="003C420F" w:rsidRPr="00DA37C7" w:rsidRDefault="003C420F" w:rsidP="003C420F">
      <w:pPr>
        <w:rPr>
          <w:sz w:val="26"/>
          <w:szCs w:val="26"/>
        </w:rPr>
      </w:pPr>
    </w:p>
    <w:p w:rsidR="003C420F" w:rsidRPr="003C420F" w:rsidRDefault="003C420F" w:rsidP="003C420F">
      <w:pPr>
        <w:widowControl w:val="0"/>
        <w:autoSpaceDE w:val="0"/>
        <w:autoSpaceDN w:val="0"/>
        <w:adjustRightInd w:val="0"/>
        <w:ind w:firstLine="0"/>
        <w:rPr>
          <w:szCs w:val="24"/>
        </w:rPr>
      </w:pPr>
      <w:r w:rsidRPr="003C420F">
        <w:rPr>
          <w:szCs w:val="24"/>
        </w:rPr>
        <w:t>Об утверждении документации о проведен</w:t>
      </w:r>
      <w:proofErr w:type="gramStart"/>
      <w:r w:rsidRPr="003C420F">
        <w:rPr>
          <w:szCs w:val="24"/>
        </w:rPr>
        <w:t>ии ау</w:t>
      </w:r>
      <w:proofErr w:type="gramEnd"/>
      <w:r w:rsidRPr="003C420F">
        <w:rPr>
          <w:szCs w:val="24"/>
        </w:rPr>
        <w:t>кциона</w:t>
      </w:r>
    </w:p>
    <w:p w:rsidR="003C420F" w:rsidRPr="003C420F" w:rsidRDefault="003C420F" w:rsidP="003C420F">
      <w:pPr>
        <w:widowControl w:val="0"/>
        <w:autoSpaceDE w:val="0"/>
        <w:autoSpaceDN w:val="0"/>
        <w:adjustRightInd w:val="0"/>
        <w:ind w:firstLine="0"/>
        <w:rPr>
          <w:bCs/>
          <w:szCs w:val="24"/>
        </w:rPr>
      </w:pPr>
      <w:r w:rsidRPr="003C420F">
        <w:rPr>
          <w:szCs w:val="24"/>
        </w:rPr>
        <w:t xml:space="preserve"> в электронной форме </w:t>
      </w:r>
      <w:r w:rsidRPr="003C420F">
        <w:rPr>
          <w:bCs/>
          <w:szCs w:val="24"/>
        </w:rPr>
        <w:t xml:space="preserve">на приобретение  жилого помещения </w:t>
      </w:r>
    </w:p>
    <w:p w:rsidR="003C420F" w:rsidRPr="003C420F" w:rsidRDefault="003C420F" w:rsidP="003C420F">
      <w:pPr>
        <w:widowControl w:val="0"/>
        <w:autoSpaceDE w:val="0"/>
        <w:autoSpaceDN w:val="0"/>
        <w:adjustRightInd w:val="0"/>
        <w:ind w:firstLine="0"/>
        <w:rPr>
          <w:bCs/>
          <w:szCs w:val="24"/>
        </w:rPr>
      </w:pPr>
      <w:r w:rsidRPr="003C420F">
        <w:rPr>
          <w:bCs/>
          <w:szCs w:val="24"/>
        </w:rPr>
        <w:t>в муниципальную собственность</w:t>
      </w:r>
    </w:p>
    <w:p w:rsidR="003C420F" w:rsidRPr="003C420F" w:rsidRDefault="003C420F" w:rsidP="003C420F">
      <w:pPr>
        <w:tabs>
          <w:tab w:val="left" w:pos="550"/>
          <w:tab w:val="left" w:pos="770"/>
          <w:tab w:val="left" w:pos="2240"/>
        </w:tabs>
        <w:ind w:firstLine="0"/>
        <w:rPr>
          <w:sz w:val="32"/>
          <w:szCs w:val="28"/>
        </w:rPr>
      </w:pPr>
    </w:p>
    <w:p w:rsidR="003C420F" w:rsidRPr="00DD0F71" w:rsidRDefault="003C420F" w:rsidP="003C420F">
      <w:pPr>
        <w:autoSpaceDE w:val="0"/>
        <w:autoSpaceDN w:val="0"/>
        <w:adjustRightInd w:val="0"/>
        <w:rPr>
          <w:color w:val="000000"/>
          <w:szCs w:val="28"/>
        </w:rPr>
      </w:pPr>
      <w:r>
        <w:rPr>
          <w:szCs w:val="28"/>
        </w:rPr>
        <w:t xml:space="preserve">В соответствии с Федеральным  законом от 05.04.2013г. № 44- ФЗ «О контрактной системе в сфере закупок  товаров, работ, услуг для обеспечения государственных и муниципальных нужд», </w:t>
      </w:r>
      <w:proofErr w:type="gramStart"/>
      <w:r>
        <w:rPr>
          <w:szCs w:val="28"/>
        </w:rPr>
        <w:t>руководствуясь статьей 81</w:t>
      </w:r>
      <w:r w:rsidRPr="00DD0F71">
        <w:rPr>
          <w:szCs w:val="28"/>
        </w:rPr>
        <w:t xml:space="preserve"> У</w:t>
      </w:r>
      <w:r>
        <w:rPr>
          <w:szCs w:val="28"/>
        </w:rPr>
        <w:t xml:space="preserve">става </w:t>
      </w:r>
      <w:r w:rsidRPr="00DD0F71">
        <w:rPr>
          <w:szCs w:val="28"/>
        </w:rPr>
        <w:t xml:space="preserve">  Са</w:t>
      </w:r>
      <w:r>
        <w:rPr>
          <w:szCs w:val="28"/>
        </w:rPr>
        <w:t xml:space="preserve">янского муниципального района  Красноярского края </w:t>
      </w:r>
      <w:r w:rsidRPr="00DD0F71">
        <w:rPr>
          <w:szCs w:val="28"/>
        </w:rPr>
        <w:t>ПОСТАНОВЛЯЮ</w:t>
      </w:r>
      <w:proofErr w:type="gramEnd"/>
      <w:r w:rsidRPr="00DD0F71">
        <w:rPr>
          <w:color w:val="000000"/>
          <w:szCs w:val="28"/>
        </w:rPr>
        <w:t>:</w:t>
      </w:r>
    </w:p>
    <w:p w:rsidR="003C420F" w:rsidRPr="003C420F" w:rsidRDefault="003C420F" w:rsidP="003C420F">
      <w:pPr>
        <w:widowControl w:val="0"/>
        <w:numPr>
          <w:ilvl w:val="0"/>
          <w:numId w:val="27"/>
        </w:numPr>
        <w:autoSpaceDE w:val="0"/>
        <w:autoSpaceDN w:val="0"/>
        <w:adjustRightInd w:val="0"/>
        <w:ind w:left="0" w:firstLine="709"/>
        <w:rPr>
          <w:szCs w:val="28"/>
        </w:rPr>
      </w:pPr>
      <w:r w:rsidRPr="00DD0F71">
        <w:rPr>
          <w:szCs w:val="28"/>
        </w:rPr>
        <w:t xml:space="preserve">Утвердить </w:t>
      </w:r>
      <w:r>
        <w:rPr>
          <w:szCs w:val="28"/>
        </w:rPr>
        <w:t xml:space="preserve">документацию </w:t>
      </w:r>
      <w:r w:rsidRPr="00580E4D">
        <w:rPr>
          <w:szCs w:val="28"/>
        </w:rPr>
        <w:t>о проведен</w:t>
      </w:r>
      <w:proofErr w:type="gramStart"/>
      <w:r w:rsidRPr="00580E4D">
        <w:rPr>
          <w:szCs w:val="28"/>
        </w:rPr>
        <w:t>ии</w:t>
      </w:r>
      <w:r>
        <w:rPr>
          <w:szCs w:val="28"/>
        </w:rPr>
        <w:t xml:space="preserve"> </w:t>
      </w:r>
      <w:r w:rsidRPr="00580E4D">
        <w:rPr>
          <w:szCs w:val="28"/>
        </w:rPr>
        <w:t>ау</w:t>
      </w:r>
      <w:proofErr w:type="gramEnd"/>
      <w:r w:rsidRPr="00580E4D">
        <w:rPr>
          <w:szCs w:val="28"/>
        </w:rPr>
        <w:t xml:space="preserve">кциона </w:t>
      </w:r>
      <w:r>
        <w:rPr>
          <w:szCs w:val="28"/>
        </w:rPr>
        <w:t xml:space="preserve">в </w:t>
      </w:r>
      <w:r w:rsidRPr="003C420F">
        <w:rPr>
          <w:szCs w:val="28"/>
        </w:rPr>
        <w:t>электронной</w:t>
      </w:r>
      <w:r>
        <w:rPr>
          <w:szCs w:val="28"/>
        </w:rPr>
        <w:t xml:space="preserve"> </w:t>
      </w:r>
      <w:r w:rsidRPr="003C420F">
        <w:rPr>
          <w:szCs w:val="28"/>
        </w:rPr>
        <w:t xml:space="preserve">форме </w:t>
      </w:r>
      <w:r w:rsidRPr="003C420F">
        <w:rPr>
          <w:bCs/>
          <w:szCs w:val="28"/>
        </w:rPr>
        <w:t>на приобретение  жилого помещения  в муниципальную собственность</w:t>
      </w:r>
      <w:r>
        <w:rPr>
          <w:bCs/>
          <w:szCs w:val="28"/>
        </w:rPr>
        <w:t xml:space="preserve"> </w:t>
      </w:r>
      <w:r w:rsidRPr="003C420F">
        <w:rPr>
          <w:szCs w:val="28"/>
        </w:rPr>
        <w:t>согласно приложению.</w:t>
      </w:r>
    </w:p>
    <w:p w:rsidR="003C420F" w:rsidRPr="003C420F" w:rsidRDefault="003C420F" w:rsidP="003C420F">
      <w:pPr>
        <w:numPr>
          <w:ilvl w:val="0"/>
          <w:numId w:val="27"/>
        </w:numPr>
        <w:tabs>
          <w:tab w:val="left" w:pos="550"/>
          <w:tab w:val="left" w:pos="770"/>
          <w:tab w:val="left" w:pos="2240"/>
        </w:tabs>
        <w:ind w:left="0" w:firstLine="709"/>
        <w:rPr>
          <w:szCs w:val="28"/>
        </w:rPr>
      </w:pPr>
      <w:proofErr w:type="gramStart"/>
      <w:r w:rsidRPr="00DD0F71">
        <w:rPr>
          <w:szCs w:val="28"/>
        </w:rPr>
        <w:t>Контроль за</w:t>
      </w:r>
      <w:proofErr w:type="gramEnd"/>
      <w:r w:rsidRPr="00DD0F71">
        <w:rPr>
          <w:szCs w:val="28"/>
        </w:rPr>
        <w:t xml:space="preserve"> исполнением  настоящего п</w:t>
      </w:r>
      <w:r>
        <w:rPr>
          <w:szCs w:val="28"/>
        </w:rPr>
        <w:t xml:space="preserve">остановления  оставляю </w:t>
      </w:r>
      <w:proofErr w:type="spellStart"/>
      <w:r>
        <w:rPr>
          <w:szCs w:val="28"/>
        </w:rPr>
        <w:t>за</w:t>
      </w:r>
      <w:r w:rsidRPr="003C420F">
        <w:rPr>
          <w:szCs w:val="28"/>
        </w:rPr>
        <w:t>собой</w:t>
      </w:r>
      <w:proofErr w:type="spellEnd"/>
      <w:r w:rsidRPr="003C420F">
        <w:rPr>
          <w:szCs w:val="28"/>
        </w:rPr>
        <w:t>.</w:t>
      </w:r>
    </w:p>
    <w:p w:rsidR="003C420F" w:rsidRPr="003C420F" w:rsidRDefault="003C420F" w:rsidP="003C420F">
      <w:pPr>
        <w:numPr>
          <w:ilvl w:val="0"/>
          <w:numId w:val="27"/>
        </w:numPr>
        <w:tabs>
          <w:tab w:val="left" w:pos="550"/>
          <w:tab w:val="left" w:pos="770"/>
          <w:tab w:val="left" w:pos="2240"/>
        </w:tabs>
        <w:ind w:left="0" w:firstLine="709"/>
        <w:rPr>
          <w:szCs w:val="28"/>
        </w:rPr>
      </w:pPr>
      <w:r w:rsidRPr="00447EE5">
        <w:rPr>
          <w:szCs w:val="28"/>
        </w:rPr>
        <w:t>Организационно - правовому отделу</w:t>
      </w:r>
      <w:r>
        <w:rPr>
          <w:szCs w:val="28"/>
        </w:rPr>
        <w:t xml:space="preserve"> А</w:t>
      </w:r>
      <w:r w:rsidRPr="00447EE5">
        <w:rPr>
          <w:szCs w:val="28"/>
        </w:rPr>
        <w:t>дминистрации С</w:t>
      </w:r>
      <w:r>
        <w:rPr>
          <w:szCs w:val="28"/>
        </w:rPr>
        <w:t xml:space="preserve">аянского района </w:t>
      </w:r>
      <w:r w:rsidRPr="003C420F">
        <w:rPr>
          <w:szCs w:val="28"/>
        </w:rPr>
        <w:t xml:space="preserve">опубликовать настоящее распоряжение в информационно - телекоммуникационной сети Интернет, на официальном  </w:t>
      </w:r>
      <w:proofErr w:type="spellStart"/>
      <w:r w:rsidRPr="003C420F">
        <w:rPr>
          <w:szCs w:val="28"/>
        </w:rPr>
        <w:t>веб</w:t>
      </w:r>
      <w:proofErr w:type="spellEnd"/>
      <w:r w:rsidRPr="003C420F">
        <w:rPr>
          <w:szCs w:val="28"/>
        </w:rPr>
        <w:t xml:space="preserve"> - сайте администрации Саянского района.</w:t>
      </w:r>
    </w:p>
    <w:p w:rsidR="003C420F" w:rsidRPr="00EE0907" w:rsidRDefault="003C420F" w:rsidP="003C420F">
      <w:pPr>
        <w:numPr>
          <w:ilvl w:val="0"/>
          <w:numId w:val="27"/>
        </w:numPr>
        <w:tabs>
          <w:tab w:val="left" w:pos="550"/>
          <w:tab w:val="left" w:pos="770"/>
          <w:tab w:val="left" w:pos="2240"/>
        </w:tabs>
        <w:ind w:left="0" w:firstLine="709"/>
        <w:rPr>
          <w:szCs w:val="28"/>
        </w:rPr>
      </w:pPr>
      <w:r w:rsidRPr="00EE0907">
        <w:rPr>
          <w:szCs w:val="28"/>
        </w:rPr>
        <w:t>Настоящее постановление вступает в силу со дня его подписания.</w:t>
      </w:r>
    </w:p>
    <w:p w:rsidR="003C420F" w:rsidRDefault="003C420F" w:rsidP="003C420F">
      <w:pPr>
        <w:tabs>
          <w:tab w:val="left" w:pos="2240"/>
        </w:tabs>
        <w:rPr>
          <w:szCs w:val="28"/>
        </w:rPr>
      </w:pPr>
    </w:p>
    <w:p w:rsidR="003C420F" w:rsidRDefault="003C420F" w:rsidP="003C420F">
      <w:pPr>
        <w:tabs>
          <w:tab w:val="left" w:pos="2240"/>
        </w:tabs>
        <w:rPr>
          <w:szCs w:val="28"/>
        </w:rPr>
      </w:pPr>
    </w:p>
    <w:p w:rsidR="003C420F" w:rsidRDefault="003C420F" w:rsidP="003C420F">
      <w:pPr>
        <w:tabs>
          <w:tab w:val="left" w:pos="2240"/>
        </w:tabs>
        <w:rPr>
          <w:szCs w:val="28"/>
        </w:rPr>
      </w:pPr>
    </w:p>
    <w:p w:rsidR="003C420F" w:rsidRDefault="003C420F" w:rsidP="003C420F">
      <w:pPr>
        <w:tabs>
          <w:tab w:val="left" w:pos="2240"/>
        </w:tabs>
        <w:rPr>
          <w:szCs w:val="28"/>
        </w:rPr>
      </w:pPr>
    </w:p>
    <w:p w:rsidR="003C420F" w:rsidRPr="003C420F" w:rsidRDefault="003C420F" w:rsidP="003C420F">
      <w:pPr>
        <w:tabs>
          <w:tab w:val="left" w:pos="2240"/>
        </w:tabs>
        <w:rPr>
          <w:rStyle w:val="aff2"/>
          <w:i w:val="0"/>
          <w:iCs w:val="0"/>
          <w:szCs w:val="28"/>
        </w:rPr>
      </w:pPr>
      <w:r w:rsidRPr="003C420F">
        <w:rPr>
          <w:rStyle w:val="aff2"/>
          <w:i w:val="0"/>
          <w:szCs w:val="28"/>
        </w:rPr>
        <w:t xml:space="preserve">Глава района    </w:t>
      </w:r>
      <w:r>
        <w:rPr>
          <w:rStyle w:val="aff2"/>
          <w:i w:val="0"/>
          <w:szCs w:val="28"/>
        </w:rPr>
        <w:t xml:space="preserve">                                                     </w:t>
      </w:r>
      <w:r w:rsidRPr="003C420F">
        <w:rPr>
          <w:rStyle w:val="aff2"/>
          <w:i w:val="0"/>
          <w:szCs w:val="28"/>
        </w:rPr>
        <w:t xml:space="preserve">     И.В. Данилин</w:t>
      </w:r>
    </w:p>
    <w:p w:rsidR="003C420F" w:rsidRDefault="003C420F" w:rsidP="003C420F">
      <w:pPr>
        <w:pStyle w:val="4"/>
        <w:rPr>
          <w:rStyle w:val="aff2"/>
          <w:b w:val="0"/>
          <w:i/>
          <w:iCs/>
        </w:rPr>
        <w:sectPr w:rsidR="003C420F" w:rsidSect="003C420F">
          <w:pgSz w:w="11906" w:h="16838"/>
          <w:pgMar w:top="1134" w:right="850" w:bottom="1134" w:left="1701" w:header="709" w:footer="709" w:gutter="0"/>
          <w:cols w:space="708"/>
          <w:docGrid w:linePitch="381"/>
        </w:sectPr>
      </w:pPr>
    </w:p>
    <w:tbl>
      <w:tblPr>
        <w:tblpPr w:leftFromText="180" w:rightFromText="180" w:vertAnchor="text" w:horzAnchor="margin" w:tblpXSpec="center" w:tblpY="185"/>
        <w:tblW w:w="9889" w:type="dxa"/>
        <w:tblLayout w:type="fixed"/>
        <w:tblLook w:val="04A0"/>
      </w:tblPr>
      <w:tblGrid>
        <w:gridCol w:w="4644"/>
        <w:gridCol w:w="5245"/>
      </w:tblGrid>
      <w:tr w:rsidR="00C402AB" w:rsidRPr="00CC7DD6" w:rsidTr="006B0C38">
        <w:tc>
          <w:tcPr>
            <w:tcW w:w="4644" w:type="dxa"/>
          </w:tcPr>
          <w:p w:rsidR="00C402AB" w:rsidRPr="00FD6B33" w:rsidRDefault="00C402AB" w:rsidP="00FD6B33">
            <w:pPr>
              <w:suppressAutoHyphens/>
              <w:snapToGrid w:val="0"/>
              <w:ind w:firstLine="0"/>
              <w:jc w:val="left"/>
              <w:rPr>
                <w:rFonts w:eastAsia="Times New Roman"/>
                <w:b/>
                <w:sz w:val="24"/>
                <w:szCs w:val="24"/>
                <w:lang w:eastAsia="ar-SA"/>
              </w:rPr>
            </w:pPr>
          </w:p>
        </w:tc>
        <w:tc>
          <w:tcPr>
            <w:tcW w:w="5245" w:type="dxa"/>
          </w:tcPr>
          <w:p w:rsidR="00C402AB" w:rsidRPr="00E43481" w:rsidRDefault="00E43481" w:rsidP="00E43481">
            <w:pPr>
              <w:suppressAutoHyphens/>
              <w:autoSpaceDE w:val="0"/>
              <w:ind w:firstLine="0"/>
              <w:jc w:val="right"/>
              <w:rPr>
                <w:rFonts w:eastAsia="Times New Roman"/>
                <w:sz w:val="24"/>
                <w:szCs w:val="24"/>
                <w:lang w:eastAsia="ar-SA"/>
              </w:rPr>
            </w:pPr>
            <w:r w:rsidRPr="00E43481">
              <w:rPr>
                <w:rFonts w:eastAsia="Times New Roman"/>
                <w:sz w:val="24"/>
                <w:szCs w:val="24"/>
                <w:lang w:eastAsia="ar-SA"/>
              </w:rPr>
              <w:t>Прил</w:t>
            </w:r>
            <w:r w:rsidR="00E42DE8">
              <w:rPr>
                <w:rFonts w:eastAsia="Times New Roman"/>
                <w:sz w:val="24"/>
                <w:szCs w:val="24"/>
                <w:lang w:eastAsia="ar-SA"/>
              </w:rPr>
              <w:t xml:space="preserve">ожение к постановлению № </w:t>
            </w:r>
            <w:r w:rsidR="003C420F">
              <w:rPr>
                <w:rFonts w:eastAsia="Times New Roman"/>
                <w:sz w:val="24"/>
                <w:szCs w:val="24"/>
                <w:lang w:eastAsia="ar-SA"/>
              </w:rPr>
              <w:t xml:space="preserve">402-п </w:t>
            </w:r>
            <w:r w:rsidRPr="00E43481">
              <w:rPr>
                <w:rFonts w:eastAsia="Times New Roman"/>
                <w:sz w:val="24"/>
                <w:szCs w:val="24"/>
                <w:lang w:eastAsia="ar-SA"/>
              </w:rPr>
              <w:t xml:space="preserve">от  </w:t>
            </w:r>
            <w:r w:rsidR="003C420F">
              <w:rPr>
                <w:rFonts w:eastAsia="Times New Roman"/>
                <w:sz w:val="24"/>
                <w:szCs w:val="24"/>
                <w:lang w:eastAsia="ar-SA"/>
              </w:rPr>
              <w:t>12.08.</w:t>
            </w:r>
            <w:r w:rsidR="00403A7D">
              <w:rPr>
                <w:rFonts w:eastAsia="Times New Roman"/>
                <w:sz w:val="24"/>
                <w:szCs w:val="24"/>
                <w:lang w:eastAsia="ar-SA"/>
              </w:rPr>
              <w:t>2020</w:t>
            </w:r>
            <w:r w:rsidRPr="00E43481">
              <w:rPr>
                <w:rFonts w:eastAsia="Times New Roman"/>
                <w:sz w:val="24"/>
                <w:szCs w:val="24"/>
                <w:lang w:eastAsia="ar-SA"/>
              </w:rPr>
              <w:t>г.</w:t>
            </w:r>
          </w:p>
          <w:p w:rsidR="00FD6B33" w:rsidRPr="002353EE" w:rsidRDefault="00FD6B33" w:rsidP="002353EE">
            <w:pPr>
              <w:suppressAutoHyphens/>
              <w:autoSpaceDE w:val="0"/>
              <w:ind w:firstLine="0"/>
              <w:jc w:val="right"/>
              <w:rPr>
                <w:rFonts w:eastAsia="Times New Roman"/>
                <w:sz w:val="22"/>
                <w:lang w:eastAsia="ar-SA"/>
              </w:rPr>
            </w:pPr>
          </w:p>
          <w:p w:rsidR="00FD6B33" w:rsidRDefault="00FD6B33" w:rsidP="002353EE">
            <w:pPr>
              <w:suppressAutoHyphens/>
              <w:autoSpaceDE w:val="0"/>
              <w:ind w:firstLine="0"/>
              <w:jc w:val="right"/>
              <w:rPr>
                <w:rFonts w:eastAsia="Times New Roman"/>
                <w:b/>
                <w:sz w:val="24"/>
                <w:szCs w:val="24"/>
                <w:lang w:eastAsia="ar-SA"/>
              </w:rPr>
            </w:pPr>
          </w:p>
          <w:p w:rsidR="00FD6B33" w:rsidRDefault="00FD6B33" w:rsidP="00FD6B33">
            <w:pPr>
              <w:suppressAutoHyphens/>
              <w:autoSpaceDE w:val="0"/>
              <w:ind w:firstLine="0"/>
              <w:jc w:val="right"/>
              <w:rPr>
                <w:rFonts w:eastAsia="Times New Roman"/>
                <w:b/>
                <w:sz w:val="24"/>
                <w:szCs w:val="24"/>
                <w:lang w:eastAsia="ar-SA"/>
              </w:rPr>
            </w:pPr>
          </w:p>
          <w:p w:rsidR="00FD6B33" w:rsidRDefault="00FD6B33" w:rsidP="00FD6B33">
            <w:pPr>
              <w:suppressAutoHyphens/>
              <w:autoSpaceDE w:val="0"/>
              <w:ind w:firstLine="0"/>
              <w:jc w:val="right"/>
              <w:rPr>
                <w:rFonts w:eastAsia="Times New Roman"/>
                <w:b/>
                <w:sz w:val="24"/>
                <w:szCs w:val="24"/>
                <w:lang w:eastAsia="ar-SA"/>
              </w:rPr>
            </w:pPr>
          </w:p>
          <w:p w:rsidR="00E43481" w:rsidRDefault="00E43481" w:rsidP="00FD6B33">
            <w:pPr>
              <w:suppressAutoHyphens/>
              <w:autoSpaceDE w:val="0"/>
              <w:ind w:firstLine="0"/>
              <w:jc w:val="right"/>
              <w:rPr>
                <w:rFonts w:eastAsia="Times New Roman"/>
                <w:b/>
                <w:sz w:val="24"/>
                <w:szCs w:val="24"/>
                <w:lang w:eastAsia="ar-SA"/>
              </w:rPr>
            </w:pPr>
          </w:p>
          <w:p w:rsidR="00FD6B33" w:rsidRPr="00FD6B33" w:rsidRDefault="00FD6B33" w:rsidP="002353EE">
            <w:pPr>
              <w:suppressAutoHyphens/>
              <w:autoSpaceDE w:val="0"/>
              <w:ind w:firstLine="0"/>
              <w:jc w:val="center"/>
              <w:rPr>
                <w:rFonts w:eastAsia="Times New Roman"/>
                <w:sz w:val="24"/>
                <w:szCs w:val="24"/>
                <w:lang w:eastAsia="ar-SA"/>
              </w:rPr>
            </w:pPr>
          </w:p>
        </w:tc>
      </w:tr>
    </w:tbl>
    <w:p w:rsidR="00297ED0" w:rsidRDefault="00297ED0" w:rsidP="00C402AB">
      <w:pPr>
        <w:ind w:firstLine="0"/>
        <w:rPr>
          <w:sz w:val="24"/>
          <w:szCs w:val="24"/>
        </w:rPr>
      </w:pPr>
    </w:p>
    <w:p w:rsidR="009A7B7E" w:rsidRPr="009A7B7E" w:rsidRDefault="009A7B7E" w:rsidP="009D3B1A">
      <w:pPr>
        <w:ind w:firstLine="0"/>
        <w:rPr>
          <w:sz w:val="24"/>
          <w:szCs w:val="24"/>
        </w:rPr>
      </w:pPr>
    </w:p>
    <w:p w:rsidR="00894602" w:rsidRDefault="00894602" w:rsidP="00F9379B">
      <w:pPr>
        <w:rPr>
          <w:sz w:val="24"/>
          <w:szCs w:val="24"/>
        </w:rPr>
      </w:pPr>
    </w:p>
    <w:p w:rsidR="00341796" w:rsidRDefault="00341796" w:rsidP="00F9379B">
      <w:pPr>
        <w:rPr>
          <w:sz w:val="24"/>
          <w:szCs w:val="24"/>
        </w:rPr>
      </w:pPr>
    </w:p>
    <w:p w:rsidR="00F43641" w:rsidRDefault="00F43641" w:rsidP="00F9379B">
      <w:pPr>
        <w:rPr>
          <w:sz w:val="24"/>
          <w:szCs w:val="24"/>
        </w:rPr>
      </w:pPr>
    </w:p>
    <w:p w:rsidR="00F43641" w:rsidRDefault="00F43641" w:rsidP="00F9379B">
      <w:pPr>
        <w:rPr>
          <w:sz w:val="24"/>
          <w:szCs w:val="24"/>
        </w:rPr>
      </w:pPr>
    </w:p>
    <w:p w:rsidR="00E43481" w:rsidRDefault="00E43481" w:rsidP="00F9379B">
      <w:pPr>
        <w:rPr>
          <w:sz w:val="24"/>
          <w:szCs w:val="24"/>
        </w:rPr>
      </w:pPr>
    </w:p>
    <w:p w:rsidR="00E43481" w:rsidRDefault="00E43481" w:rsidP="00F9379B">
      <w:pPr>
        <w:rPr>
          <w:sz w:val="24"/>
          <w:szCs w:val="24"/>
        </w:rPr>
      </w:pPr>
    </w:p>
    <w:p w:rsidR="00E43481" w:rsidRDefault="00E43481" w:rsidP="00F9379B">
      <w:pPr>
        <w:rPr>
          <w:sz w:val="24"/>
          <w:szCs w:val="24"/>
        </w:rPr>
      </w:pPr>
    </w:p>
    <w:p w:rsidR="00A72273" w:rsidRDefault="00A72273" w:rsidP="00F9379B">
      <w:pPr>
        <w:rPr>
          <w:sz w:val="24"/>
          <w:szCs w:val="24"/>
        </w:rPr>
      </w:pPr>
    </w:p>
    <w:p w:rsidR="00A72273" w:rsidRDefault="00A72273" w:rsidP="00C402AB">
      <w:pPr>
        <w:ind w:firstLine="0"/>
        <w:rPr>
          <w:sz w:val="24"/>
          <w:szCs w:val="24"/>
        </w:rPr>
      </w:pPr>
    </w:p>
    <w:p w:rsidR="00AE3C20" w:rsidRDefault="00AE3C20" w:rsidP="00C402AB">
      <w:pPr>
        <w:ind w:firstLine="0"/>
        <w:rPr>
          <w:sz w:val="24"/>
          <w:szCs w:val="24"/>
        </w:rPr>
      </w:pPr>
    </w:p>
    <w:p w:rsidR="00B109D0" w:rsidRDefault="00B109D0" w:rsidP="006B0C38">
      <w:pPr>
        <w:ind w:firstLine="0"/>
        <w:rPr>
          <w:sz w:val="24"/>
          <w:szCs w:val="24"/>
        </w:rPr>
      </w:pPr>
    </w:p>
    <w:p w:rsidR="00B109D0" w:rsidRPr="00297ED0" w:rsidRDefault="00B109D0" w:rsidP="00F9379B">
      <w:pPr>
        <w:rPr>
          <w:sz w:val="24"/>
          <w:szCs w:val="24"/>
        </w:rPr>
      </w:pPr>
    </w:p>
    <w:p w:rsidR="00E23BC1" w:rsidRPr="0009724D" w:rsidRDefault="00973021" w:rsidP="00341796">
      <w:pPr>
        <w:shd w:val="clear" w:color="auto" w:fill="FFFFFF"/>
        <w:ind w:firstLine="0"/>
        <w:jc w:val="center"/>
        <w:rPr>
          <w:szCs w:val="28"/>
        </w:rPr>
      </w:pPr>
      <w:r>
        <w:rPr>
          <w:b/>
          <w:bCs/>
          <w:szCs w:val="28"/>
        </w:rPr>
        <w:t>Документация о</w:t>
      </w:r>
      <w:r w:rsidR="00A539E0">
        <w:rPr>
          <w:b/>
          <w:bCs/>
          <w:szCs w:val="28"/>
        </w:rPr>
        <w:t>б</w:t>
      </w:r>
      <w:r w:rsidR="00297ED0" w:rsidRPr="000F0F18">
        <w:rPr>
          <w:b/>
          <w:bCs/>
          <w:szCs w:val="28"/>
        </w:rPr>
        <w:t xml:space="preserve"> аукционе в электронной форме</w:t>
      </w:r>
      <w:r w:rsidR="00A72273" w:rsidRPr="000F0F18">
        <w:rPr>
          <w:b/>
          <w:bCs/>
          <w:szCs w:val="28"/>
        </w:rPr>
        <w:br/>
      </w:r>
      <w:r w:rsidR="00F47C60">
        <w:rPr>
          <w:szCs w:val="28"/>
        </w:rPr>
        <w:t>на приобретен</w:t>
      </w:r>
      <w:r w:rsidR="004A5F93">
        <w:rPr>
          <w:szCs w:val="28"/>
        </w:rPr>
        <w:t xml:space="preserve">ие </w:t>
      </w:r>
      <w:r w:rsidR="00F47C60">
        <w:rPr>
          <w:szCs w:val="28"/>
        </w:rPr>
        <w:t xml:space="preserve">  жил</w:t>
      </w:r>
      <w:r w:rsidR="004A5F93">
        <w:rPr>
          <w:szCs w:val="28"/>
        </w:rPr>
        <w:t>ого помещения в муниципальную собственность</w:t>
      </w:r>
    </w:p>
    <w:p w:rsidR="00297ED0" w:rsidRPr="00297ED0" w:rsidRDefault="00297ED0" w:rsidP="00572525">
      <w:pPr>
        <w:ind w:firstLine="0"/>
        <w:jc w:val="center"/>
        <w:rPr>
          <w:sz w:val="24"/>
          <w:szCs w:val="24"/>
        </w:rPr>
      </w:pPr>
    </w:p>
    <w:p w:rsidR="00FA04BE" w:rsidRDefault="00FA04BE" w:rsidP="00572525">
      <w:pPr>
        <w:ind w:firstLine="0"/>
        <w:jc w:val="center"/>
        <w:rPr>
          <w:sz w:val="24"/>
          <w:szCs w:val="24"/>
        </w:rPr>
      </w:pPr>
    </w:p>
    <w:p w:rsidR="00FA04BE" w:rsidRPr="00297ED0" w:rsidRDefault="00FA04BE" w:rsidP="00572525">
      <w:pPr>
        <w:ind w:firstLine="0"/>
        <w:jc w:val="center"/>
        <w:rPr>
          <w:sz w:val="24"/>
          <w:szCs w:val="24"/>
        </w:rPr>
      </w:pPr>
    </w:p>
    <w:p w:rsidR="00297ED0" w:rsidRPr="00297ED0" w:rsidRDefault="00297ED0" w:rsidP="00572525">
      <w:pPr>
        <w:ind w:firstLine="0"/>
        <w:jc w:val="center"/>
        <w:rPr>
          <w:sz w:val="24"/>
          <w:szCs w:val="24"/>
        </w:rPr>
      </w:pPr>
    </w:p>
    <w:p w:rsidR="00297ED0" w:rsidRDefault="00297ED0" w:rsidP="00572525">
      <w:pPr>
        <w:ind w:firstLine="0"/>
        <w:jc w:val="center"/>
        <w:rPr>
          <w:sz w:val="24"/>
          <w:szCs w:val="24"/>
        </w:rPr>
      </w:pPr>
    </w:p>
    <w:p w:rsidR="00297ED0" w:rsidRDefault="00297ED0" w:rsidP="00572525">
      <w:pPr>
        <w:ind w:firstLine="0"/>
        <w:jc w:val="center"/>
        <w:rPr>
          <w:sz w:val="24"/>
          <w:szCs w:val="24"/>
        </w:rPr>
      </w:pPr>
    </w:p>
    <w:p w:rsidR="00297ED0" w:rsidRDefault="00297ED0" w:rsidP="00572525">
      <w:pPr>
        <w:ind w:firstLine="0"/>
        <w:jc w:val="center"/>
        <w:rPr>
          <w:sz w:val="24"/>
          <w:szCs w:val="24"/>
        </w:rPr>
      </w:pPr>
    </w:p>
    <w:p w:rsidR="00974B5B" w:rsidRDefault="00974B5B" w:rsidP="00572525">
      <w:pPr>
        <w:ind w:firstLine="0"/>
        <w:jc w:val="center"/>
        <w:rPr>
          <w:sz w:val="24"/>
          <w:szCs w:val="24"/>
        </w:rPr>
      </w:pPr>
    </w:p>
    <w:p w:rsidR="00974B5B" w:rsidRDefault="00974B5B" w:rsidP="00572525">
      <w:pPr>
        <w:ind w:firstLine="0"/>
        <w:jc w:val="center"/>
        <w:rPr>
          <w:sz w:val="24"/>
          <w:szCs w:val="24"/>
        </w:rPr>
      </w:pPr>
    </w:p>
    <w:p w:rsidR="00297ED0" w:rsidRDefault="00297ED0" w:rsidP="00572525">
      <w:pPr>
        <w:ind w:firstLine="0"/>
        <w:jc w:val="center"/>
        <w:rPr>
          <w:sz w:val="24"/>
          <w:szCs w:val="24"/>
        </w:rPr>
      </w:pPr>
    </w:p>
    <w:p w:rsidR="00E224FD" w:rsidRDefault="00E224FD" w:rsidP="00572525">
      <w:pPr>
        <w:ind w:firstLine="0"/>
        <w:jc w:val="center"/>
        <w:rPr>
          <w:sz w:val="24"/>
          <w:szCs w:val="24"/>
        </w:rPr>
      </w:pPr>
    </w:p>
    <w:p w:rsidR="00572525" w:rsidRDefault="00572525" w:rsidP="00572525">
      <w:pPr>
        <w:ind w:firstLine="0"/>
        <w:jc w:val="center"/>
        <w:rPr>
          <w:sz w:val="24"/>
          <w:szCs w:val="24"/>
        </w:rPr>
      </w:pPr>
    </w:p>
    <w:p w:rsidR="00974B5B" w:rsidRDefault="00974B5B" w:rsidP="00572525">
      <w:pPr>
        <w:ind w:firstLine="0"/>
        <w:jc w:val="center"/>
        <w:rPr>
          <w:sz w:val="24"/>
          <w:szCs w:val="24"/>
        </w:rPr>
      </w:pPr>
    </w:p>
    <w:p w:rsidR="00974B5B" w:rsidRDefault="00974B5B" w:rsidP="00572525">
      <w:pPr>
        <w:ind w:firstLine="0"/>
        <w:jc w:val="center"/>
        <w:rPr>
          <w:sz w:val="24"/>
          <w:szCs w:val="24"/>
        </w:rPr>
      </w:pPr>
    </w:p>
    <w:p w:rsidR="001D313C" w:rsidRDefault="001D313C" w:rsidP="00572525">
      <w:pPr>
        <w:ind w:firstLine="0"/>
        <w:jc w:val="center"/>
        <w:rPr>
          <w:sz w:val="24"/>
          <w:szCs w:val="24"/>
        </w:rPr>
      </w:pPr>
    </w:p>
    <w:p w:rsidR="006B0BC2" w:rsidRPr="00297ED0" w:rsidRDefault="006B0BC2" w:rsidP="00572525">
      <w:pPr>
        <w:ind w:firstLine="0"/>
        <w:rPr>
          <w:sz w:val="24"/>
          <w:szCs w:val="24"/>
        </w:rPr>
      </w:pPr>
    </w:p>
    <w:p w:rsidR="00297ED0" w:rsidRDefault="00297ED0" w:rsidP="00572525">
      <w:pPr>
        <w:ind w:firstLine="0"/>
        <w:jc w:val="center"/>
        <w:rPr>
          <w:sz w:val="24"/>
          <w:szCs w:val="24"/>
        </w:rPr>
      </w:pPr>
    </w:p>
    <w:p w:rsidR="00941C35" w:rsidRDefault="00941C35" w:rsidP="00572525">
      <w:pPr>
        <w:ind w:firstLine="0"/>
        <w:jc w:val="center"/>
        <w:rPr>
          <w:sz w:val="24"/>
          <w:szCs w:val="24"/>
        </w:rPr>
      </w:pPr>
    </w:p>
    <w:p w:rsidR="00941C35" w:rsidRDefault="00941C35" w:rsidP="00572525">
      <w:pPr>
        <w:ind w:firstLine="0"/>
        <w:jc w:val="center"/>
        <w:rPr>
          <w:sz w:val="24"/>
          <w:szCs w:val="24"/>
        </w:rPr>
      </w:pPr>
    </w:p>
    <w:p w:rsidR="00973021" w:rsidRDefault="00973021" w:rsidP="00572525">
      <w:pPr>
        <w:ind w:firstLine="0"/>
        <w:jc w:val="center"/>
        <w:rPr>
          <w:sz w:val="24"/>
          <w:szCs w:val="24"/>
        </w:rPr>
      </w:pPr>
    </w:p>
    <w:p w:rsidR="002E2D91" w:rsidRDefault="002E2D91" w:rsidP="00572525">
      <w:pPr>
        <w:ind w:firstLine="0"/>
        <w:jc w:val="center"/>
        <w:rPr>
          <w:sz w:val="24"/>
          <w:szCs w:val="24"/>
        </w:rPr>
      </w:pPr>
    </w:p>
    <w:p w:rsidR="002E2D91" w:rsidRDefault="002E2D91" w:rsidP="00572525">
      <w:pPr>
        <w:ind w:firstLine="0"/>
        <w:jc w:val="center"/>
        <w:rPr>
          <w:sz w:val="24"/>
          <w:szCs w:val="24"/>
        </w:rPr>
      </w:pPr>
    </w:p>
    <w:p w:rsidR="002E2D91" w:rsidRDefault="002E2D91" w:rsidP="00572525">
      <w:pPr>
        <w:ind w:firstLine="0"/>
        <w:jc w:val="center"/>
        <w:rPr>
          <w:sz w:val="24"/>
          <w:szCs w:val="24"/>
        </w:rPr>
      </w:pPr>
    </w:p>
    <w:p w:rsidR="004A5F93" w:rsidRDefault="004A5F93" w:rsidP="00572525">
      <w:pPr>
        <w:ind w:firstLine="0"/>
        <w:jc w:val="center"/>
        <w:rPr>
          <w:sz w:val="24"/>
          <w:szCs w:val="24"/>
        </w:rPr>
      </w:pPr>
    </w:p>
    <w:p w:rsidR="004A5F93" w:rsidRDefault="004A5F93" w:rsidP="00572525">
      <w:pPr>
        <w:ind w:firstLine="0"/>
        <w:jc w:val="center"/>
        <w:rPr>
          <w:sz w:val="24"/>
          <w:szCs w:val="24"/>
        </w:rPr>
      </w:pPr>
    </w:p>
    <w:p w:rsidR="00297ED0" w:rsidRPr="00297ED0" w:rsidRDefault="00973021" w:rsidP="006D4BD0">
      <w:pPr>
        <w:ind w:firstLine="0"/>
        <w:jc w:val="center"/>
        <w:rPr>
          <w:sz w:val="24"/>
          <w:szCs w:val="24"/>
        </w:rPr>
      </w:pPr>
      <w:r>
        <w:rPr>
          <w:sz w:val="24"/>
          <w:szCs w:val="24"/>
        </w:rPr>
        <w:t>с. Агинское</w:t>
      </w:r>
    </w:p>
    <w:p w:rsidR="00E24264" w:rsidRDefault="00403A7D" w:rsidP="002E2D91">
      <w:pPr>
        <w:ind w:firstLine="0"/>
        <w:jc w:val="center"/>
        <w:rPr>
          <w:sz w:val="24"/>
          <w:szCs w:val="24"/>
        </w:rPr>
      </w:pPr>
      <w:r>
        <w:rPr>
          <w:sz w:val="24"/>
          <w:szCs w:val="24"/>
        </w:rPr>
        <w:t>2020</w:t>
      </w:r>
      <w:r w:rsidR="002E2D91">
        <w:rPr>
          <w:sz w:val="24"/>
          <w:szCs w:val="24"/>
        </w:rPr>
        <w:t xml:space="preserve"> год</w:t>
      </w:r>
    </w:p>
    <w:p w:rsidR="004A5F93" w:rsidRDefault="004A5F93" w:rsidP="002E2D91">
      <w:pPr>
        <w:ind w:firstLine="0"/>
        <w:jc w:val="center"/>
        <w:rPr>
          <w:sz w:val="24"/>
          <w:szCs w:val="24"/>
        </w:rPr>
      </w:pPr>
    </w:p>
    <w:p w:rsidR="00E24264" w:rsidRDefault="00E24264" w:rsidP="006D4BD0">
      <w:pPr>
        <w:ind w:firstLine="0"/>
        <w:jc w:val="center"/>
        <w:rPr>
          <w:sz w:val="24"/>
          <w:szCs w:val="24"/>
        </w:rPr>
      </w:pPr>
    </w:p>
    <w:p w:rsidR="00973021" w:rsidRPr="00926F77" w:rsidRDefault="00926F77" w:rsidP="006D4BD0">
      <w:pPr>
        <w:ind w:firstLine="0"/>
        <w:jc w:val="center"/>
        <w:rPr>
          <w:sz w:val="24"/>
          <w:szCs w:val="24"/>
        </w:rPr>
      </w:pPr>
      <w:r>
        <w:rPr>
          <w:b/>
          <w:i/>
          <w:sz w:val="24"/>
          <w:szCs w:val="24"/>
          <w:lang w:eastAsia="ru-RU"/>
        </w:rPr>
        <w:t>ИНФОРМАЦИОННАЯ КАРТА АУКЦИОНА</w:t>
      </w:r>
    </w:p>
    <w:tbl>
      <w:tblPr>
        <w:tblW w:w="4873" w:type="pct"/>
        <w:tblInd w:w="7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tblPr>
      <w:tblGrid>
        <w:gridCol w:w="4826"/>
        <w:gridCol w:w="4803"/>
      </w:tblGrid>
      <w:tr w:rsidR="0040541A" w:rsidRPr="00CC7DD6">
        <w:tc>
          <w:tcPr>
            <w:tcW w:w="5000" w:type="pct"/>
            <w:gridSpan w:val="2"/>
            <w:tcMar>
              <w:top w:w="75" w:type="dxa"/>
              <w:left w:w="75" w:type="dxa"/>
              <w:bottom w:w="75" w:type="dxa"/>
              <w:right w:w="450" w:type="dxa"/>
            </w:tcMar>
          </w:tcPr>
          <w:p w:rsidR="00E65D66" w:rsidRPr="00CC7DD6" w:rsidRDefault="00297ED0" w:rsidP="00891EC8">
            <w:pPr>
              <w:ind w:firstLine="0"/>
              <w:jc w:val="center"/>
              <w:rPr>
                <w:sz w:val="24"/>
                <w:szCs w:val="24"/>
                <w:u w:val="single"/>
              </w:rPr>
            </w:pPr>
            <w:r>
              <w:rPr>
                <w:rFonts w:eastAsia="Times New Roman"/>
                <w:sz w:val="24"/>
                <w:szCs w:val="24"/>
                <w:lang w:eastAsia="ru-RU"/>
              </w:rPr>
              <w:br w:type="page"/>
            </w:r>
            <w:r w:rsidR="00E65D66" w:rsidRPr="00CC7DD6">
              <w:rPr>
                <w:b/>
                <w:sz w:val="24"/>
                <w:szCs w:val="24"/>
                <w:u w:val="single"/>
              </w:rPr>
              <w:t xml:space="preserve">1. </w:t>
            </w:r>
            <w:r w:rsidR="00A32A58" w:rsidRPr="00CC7DD6">
              <w:rPr>
                <w:b/>
                <w:sz w:val="24"/>
                <w:szCs w:val="24"/>
                <w:u w:val="single"/>
              </w:rPr>
              <w:t>Общие положения</w:t>
            </w:r>
          </w:p>
          <w:p w:rsidR="000E7B58" w:rsidRDefault="00E65D66" w:rsidP="00D47B1E">
            <w:pPr>
              <w:ind w:right="-356" w:firstLine="66"/>
              <w:rPr>
                <w:sz w:val="24"/>
                <w:szCs w:val="24"/>
              </w:rPr>
            </w:pPr>
            <w:r w:rsidRPr="00CC7DD6">
              <w:rPr>
                <w:sz w:val="24"/>
                <w:szCs w:val="24"/>
              </w:rPr>
              <w:t xml:space="preserve">1.1. Закупка осуществляется в соответствии с Федеральным законом № 44-ФЗ от 05.04.2013 года </w:t>
            </w:r>
          </w:p>
          <w:p w:rsidR="0040541A" w:rsidRPr="00DB1F75" w:rsidRDefault="00E65D66" w:rsidP="00D47B1E">
            <w:pPr>
              <w:ind w:right="-356" w:firstLine="66"/>
              <w:rPr>
                <w:rFonts w:eastAsia="Times New Roman"/>
                <w:sz w:val="24"/>
                <w:szCs w:val="24"/>
                <w:lang w:eastAsia="ru-RU"/>
              </w:rPr>
            </w:pPr>
            <w:r w:rsidRPr="00CC7DD6">
              <w:rPr>
                <w:sz w:val="24"/>
                <w:szCs w:val="24"/>
              </w:rPr>
              <w:t>«О контрактной системе в сфере закупок товаров, работ, услуг для обеспечения государственных и муниципальных нужд»</w:t>
            </w:r>
            <w:r w:rsidR="00D33EDA">
              <w:rPr>
                <w:sz w:val="24"/>
                <w:szCs w:val="24"/>
              </w:rPr>
              <w:t xml:space="preserve"> (далее - </w:t>
            </w:r>
            <w:r w:rsidR="00D33EDA" w:rsidRPr="00CC7DD6">
              <w:rPr>
                <w:sz w:val="24"/>
                <w:szCs w:val="24"/>
              </w:rPr>
              <w:t>Федеральны</w:t>
            </w:r>
            <w:r w:rsidR="00D33EDA">
              <w:rPr>
                <w:sz w:val="24"/>
                <w:szCs w:val="24"/>
              </w:rPr>
              <w:t>й</w:t>
            </w:r>
            <w:r w:rsidR="00D33EDA" w:rsidRPr="00CC7DD6">
              <w:rPr>
                <w:sz w:val="24"/>
                <w:szCs w:val="24"/>
              </w:rPr>
              <w:t xml:space="preserve"> закон</w:t>
            </w:r>
            <w:r w:rsidR="00D33EDA">
              <w:rPr>
                <w:sz w:val="24"/>
                <w:szCs w:val="24"/>
              </w:rPr>
              <w:t>)</w:t>
            </w:r>
            <w:r w:rsidR="00DB1F75" w:rsidRPr="00CC7DD6">
              <w:rPr>
                <w:sz w:val="24"/>
                <w:szCs w:val="24"/>
              </w:rPr>
              <w:t>, а также иным законодательством Российской Федерации</w:t>
            </w:r>
            <w:r w:rsidRPr="00CC7DD6">
              <w:rPr>
                <w:sz w:val="24"/>
                <w:szCs w:val="24"/>
              </w:rPr>
              <w:t xml:space="preserve"> путем проведения аукциона в электронной форме</w:t>
            </w:r>
            <w:r w:rsidR="00A32A58" w:rsidRPr="00CC7DD6">
              <w:rPr>
                <w:sz w:val="24"/>
                <w:szCs w:val="24"/>
              </w:rPr>
              <w:t xml:space="preserve"> (далее – электронный аукцион)</w:t>
            </w:r>
            <w:r w:rsidRPr="00CC7DD6">
              <w:rPr>
                <w:sz w:val="24"/>
                <w:szCs w:val="24"/>
              </w:rPr>
              <w:t>.</w:t>
            </w:r>
          </w:p>
        </w:tc>
      </w:tr>
      <w:tr w:rsidR="004E63B5" w:rsidRPr="00CC7DD6">
        <w:tc>
          <w:tcPr>
            <w:tcW w:w="5000" w:type="pct"/>
            <w:gridSpan w:val="2"/>
            <w:tcMar>
              <w:top w:w="75" w:type="dxa"/>
              <w:left w:w="75" w:type="dxa"/>
              <w:bottom w:w="75" w:type="dxa"/>
              <w:right w:w="450" w:type="dxa"/>
            </w:tcMar>
          </w:tcPr>
          <w:p w:rsidR="004E63B5" w:rsidRPr="00CC7DD6" w:rsidRDefault="000E7B58" w:rsidP="00891EC8">
            <w:pPr>
              <w:ind w:firstLine="0"/>
              <w:jc w:val="center"/>
              <w:rPr>
                <w:b/>
                <w:sz w:val="24"/>
                <w:szCs w:val="24"/>
                <w:u w:val="single"/>
              </w:rPr>
            </w:pPr>
            <w:r>
              <w:rPr>
                <w:b/>
                <w:sz w:val="24"/>
                <w:szCs w:val="24"/>
                <w:u w:val="single"/>
              </w:rPr>
              <w:t>2. Све</w:t>
            </w:r>
            <w:r w:rsidR="00251E18">
              <w:rPr>
                <w:b/>
                <w:sz w:val="24"/>
                <w:szCs w:val="24"/>
                <w:u w:val="single"/>
              </w:rPr>
              <w:t xml:space="preserve">дения о </w:t>
            </w:r>
            <w:r w:rsidR="00E43481">
              <w:rPr>
                <w:b/>
                <w:sz w:val="24"/>
                <w:szCs w:val="24"/>
                <w:u w:val="single"/>
              </w:rPr>
              <w:t xml:space="preserve">муниципальном </w:t>
            </w:r>
            <w:r w:rsidR="00251E18">
              <w:rPr>
                <w:b/>
                <w:sz w:val="24"/>
                <w:szCs w:val="24"/>
                <w:u w:val="single"/>
              </w:rPr>
              <w:t xml:space="preserve">заказчике </w:t>
            </w:r>
          </w:p>
        </w:tc>
      </w:tr>
      <w:tr w:rsidR="00297ED0" w:rsidRPr="00CC7DD6">
        <w:tc>
          <w:tcPr>
            <w:tcW w:w="5000" w:type="pct"/>
            <w:gridSpan w:val="2"/>
            <w:tcBorders>
              <w:bottom w:val="single" w:sz="4" w:space="0" w:color="auto"/>
            </w:tcBorders>
            <w:tcMar>
              <w:top w:w="75" w:type="dxa"/>
              <w:left w:w="75" w:type="dxa"/>
              <w:bottom w:w="75" w:type="dxa"/>
              <w:right w:w="450" w:type="dxa"/>
            </w:tcMar>
          </w:tcPr>
          <w:p w:rsidR="00297ED0" w:rsidRPr="00046F9F" w:rsidRDefault="004E63B5" w:rsidP="00891EC8">
            <w:pPr>
              <w:ind w:firstLine="0"/>
              <w:rPr>
                <w:rFonts w:eastAsia="Times New Roman"/>
                <w:b/>
                <w:sz w:val="24"/>
                <w:szCs w:val="24"/>
                <w:lang w:eastAsia="ru-RU"/>
              </w:rPr>
            </w:pPr>
            <w:r w:rsidRPr="00046F9F">
              <w:rPr>
                <w:rFonts w:eastAsia="Times New Roman"/>
                <w:b/>
                <w:sz w:val="24"/>
                <w:szCs w:val="24"/>
                <w:lang w:eastAsia="ru-RU"/>
              </w:rPr>
              <w:t>2</w:t>
            </w:r>
            <w:r w:rsidR="00297ED0" w:rsidRPr="00046F9F">
              <w:rPr>
                <w:rFonts w:eastAsia="Times New Roman"/>
                <w:b/>
                <w:sz w:val="24"/>
                <w:szCs w:val="24"/>
                <w:lang w:eastAsia="ru-RU"/>
              </w:rPr>
              <w:t>.</w:t>
            </w:r>
            <w:r w:rsidRPr="00046F9F">
              <w:rPr>
                <w:rFonts w:eastAsia="Times New Roman"/>
                <w:b/>
                <w:sz w:val="24"/>
                <w:szCs w:val="24"/>
                <w:lang w:eastAsia="ru-RU"/>
              </w:rPr>
              <w:t>1.Сведения</w:t>
            </w:r>
            <w:r w:rsidR="00A45B73">
              <w:rPr>
                <w:rFonts w:eastAsia="Times New Roman"/>
                <w:b/>
                <w:sz w:val="24"/>
                <w:szCs w:val="24"/>
                <w:lang w:eastAsia="ru-RU"/>
              </w:rPr>
              <w:t xml:space="preserve"> о </w:t>
            </w:r>
            <w:r w:rsidR="00251E18">
              <w:rPr>
                <w:rFonts w:eastAsia="Times New Roman"/>
                <w:b/>
                <w:sz w:val="24"/>
                <w:szCs w:val="24"/>
                <w:lang w:eastAsia="ru-RU"/>
              </w:rPr>
              <w:t xml:space="preserve"> заказчике:</w:t>
            </w:r>
          </w:p>
        </w:tc>
      </w:tr>
      <w:tr w:rsidR="00762AD5" w:rsidRPr="00CC7DD6">
        <w:tc>
          <w:tcPr>
            <w:tcW w:w="2506" w:type="pct"/>
            <w:tcBorders>
              <w:right w:val="single" w:sz="4" w:space="0" w:color="auto"/>
            </w:tcBorders>
            <w:tcMar>
              <w:top w:w="75" w:type="dxa"/>
              <w:left w:w="75" w:type="dxa"/>
              <w:bottom w:w="75" w:type="dxa"/>
              <w:right w:w="450" w:type="dxa"/>
            </w:tcMar>
          </w:tcPr>
          <w:p w:rsidR="00762AD5" w:rsidRDefault="00762AD5" w:rsidP="00304FC3">
            <w:pPr>
              <w:ind w:firstLine="0"/>
              <w:jc w:val="left"/>
              <w:rPr>
                <w:rFonts w:eastAsia="Times New Roman"/>
                <w:b/>
                <w:sz w:val="24"/>
                <w:szCs w:val="24"/>
                <w:lang w:eastAsia="ru-RU"/>
              </w:rPr>
            </w:pPr>
          </w:p>
          <w:p w:rsidR="00762AD5" w:rsidRPr="00B04FC4" w:rsidRDefault="00762AD5" w:rsidP="00304FC3">
            <w:pPr>
              <w:ind w:firstLine="0"/>
              <w:jc w:val="left"/>
              <w:rPr>
                <w:rFonts w:eastAsia="Times New Roman"/>
                <w:sz w:val="24"/>
                <w:szCs w:val="24"/>
                <w:lang w:eastAsia="ru-RU"/>
              </w:rPr>
            </w:pPr>
            <w:r>
              <w:rPr>
                <w:rFonts w:eastAsia="Times New Roman"/>
                <w:sz w:val="24"/>
                <w:szCs w:val="24"/>
                <w:lang w:eastAsia="ru-RU"/>
              </w:rPr>
              <w:t>Наименование заказчика:</w:t>
            </w:r>
          </w:p>
        </w:tc>
        <w:tc>
          <w:tcPr>
            <w:tcW w:w="2494" w:type="pct"/>
            <w:tcBorders>
              <w:left w:val="single" w:sz="4" w:space="0" w:color="auto"/>
            </w:tcBorders>
            <w:tcMar>
              <w:top w:w="75" w:type="dxa"/>
              <w:left w:w="75" w:type="dxa"/>
              <w:bottom w:w="75" w:type="dxa"/>
              <w:right w:w="75" w:type="dxa"/>
            </w:tcMar>
          </w:tcPr>
          <w:p w:rsidR="00FC6CEE" w:rsidRDefault="00FC6CEE" w:rsidP="00DC2170">
            <w:pPr>
              <w:ind w:firstLine="0"/>
              <w:rPr>
                <w:rFonts w:eastAsia="Times New Roman"/>
                <w:sz w:val="24"/>
                <w:szCs w:val="24"/>
                <w:lang w:eastAsia="ru-RU"/>
              </w:rPr>
            </w:pPr>
          </w:p>
          <w:p w:rsidR="00762AD5" w:rsidRDefault="00F47C60" w:rsidP="00DC2170">
            <w:pPr>
              <w:ind w:firstLine="0"/>
              <w:rPr>
                <w:rFonts w:eastAsia="Times New Roman"/>
                <w:sz w:val="24"/>
                <w:szCs w:val="24"/>
                <w:lang w:eastAsia="ru-RU"/>
              </w:rPr>
            </w:pPr>
            <w:r>
              <w:rPr>
                <w:rFonts w:eastAsia="Times New Roman"/>
                <w:sz w:val="24"/>
                <w:szCs w:val="24"/>
                <w:lang w:eastAsia="ru-RU"/>
              </w:rPr>
              <w:t>Администрация  Саянского района</w:t>
            </w:r>
          </w:p>
        </w:tc>
      </w:tr>
      <w:tr w:rsidR="00762AD5" w:rsidRPr="00CC7DD6">
        <w:tc>
          <w:tcPr>
            <w:tcW w:w="2506" w:type="pct"/>
            <w:tcBorders>
              <w:right w:val="single" w:sz="4" w:space="0" w:color="auto"/>
            </w:tcBorders>
            <w:tcMar>
              <w:top w:w="75" w:type="dxa"/>
              <w:left w:w="75" w:type="dxa"/>
              <w:bottom w:w="75" w:type="dxa"/>
              <w:right w:w="450" w:type="dxa"/>
            </w:tcMar>
          </w:tcPr>
          <w:p w:rsidR="00762AD5" w:rsidRDefault="00762AD5" w:rsidP="00304FC3">
            <w:pPr>
              <w:ind w:firstLine="0"/>
              <w:jc w:val="left"/>
              <w:rPr>
                <w:rFonts w:eastAsia="Times New Roman"/>
                <w:sz w:val="24"/>
                <w:szCs w:val="24"/>
                <w:lang w:eastAsia="ru-RU"/>
              </w:rPr>
            </w:pPr>
            <w:r>
              <w:rPr>
                <w:rFonts w:eastAsia="Times New Roman"/>
                <w:sz w:val="24"/>
                <w:szCs w:val="24"/>
                <w:lang w:eastAsia="ru-RU"/>
              </w:rPr>
              <w:t>Место нахождения заказчика</w:t>
            </w:r>
          </w:p>
          <w:p w:rsidR="00762AD5" w:rsidRPr="00B04FC4" w:rsidRDefault="00762AD5" w:rsidP="00304FC3">
            <w:pPr>
              <w:ind w:firstLine="0"/>
              <w:jc w:val="left"/>
              <w:rPr>
                <w:rFonts w:eastAsia="Times New Roman"/>
                <w:sz w:val="24"/>
                <w:szCs w:val="24"/>
                <w:lang w:eastAsia="ru-RU"/>
              </w:rPr>
            </w:pPr>
            <w:r>
              <w:rPr>
                <w:rFonts w:eastAsia="Times New Roman"/>
                <w:sz w:val="24"/>
                <w:szCs w:val="24"/>
                <w:lang w:eastAsia="ru-RU"/>
              </w:rPr>
              <w:t>/почтовый адрес заказчика/:</w:t>
            </w:r>
          </w:p>
        </w:tc>
        <w:tc>
          <w:tcPr>
            <w:tcW w:w="2494" w:type="pct"/>
            <w:tcBorders>
              <w:left w:val="single" w:sz="4" w:space="0" w:color="auto"/>
            </w:tcBorders>
            <w:tcMar>
              <w:top w:w="75" w:type="dxa"/>
              <w:left w:w="75" w:type="dxa"/>
              <w:bottom w:w="75" w:type="dxa"/>
              <w:right w:w="75" w:type="dxa"/>
            </w:tcMar>
          </w:tcPr>
          <w:p w:rsidR="00A46194" w:rsidRDefault="002261D8" w:rsidP="00DC2170">
            <w:pPr>
              <w:ind w:firstLine="0"/>
              <w:rPr>
                <w:rFonts w:eastAsia="Times New Roman"/>
                <w:sz w:val="24"/>
                <w:szCs w:val="24"/>
                <w:lang w:eastAsia="ru-RU"/>
              </w:rPr>
            </w:pPr>
            <w:r>
              <w:rPr>
                <w:rFonts w:eastAsia="Times New Roman"/>
                <w:sz w:val="24"/>
                <w:szCs w:val="24"/>
                <w:lang w:eastAsia="ru-RU"/>
              </w:rPr>
              <w:t>Российская Федерация, 663583</w:t>
            </w:r>
            <w:r w:rsidR="00E43481" w:rsidRPr="00E43481">
              <w:rPr>
                <w:rFonts w:eastAsia="Times New Roman"/>
                <w:sz w:val="24"/>
                <w:szCs w:val="24"/>
                <w:lang w:eastAsia="ru-RU"/>
              </w:rPr>
              <w:t>, Красн</w:t>
            </w:r>
            <w:r w:rsidR="00251E18">
              <w:rPr>
                <w:rFonts w:eastAsia="Times New Roman"/>
                <w:sz w:val="24"/>
                <w:szCs w:val="24"/>
                <w:lang w:eastAsia="ru-RU"/>
              </w:rPr>
              <w:t>оярский край, Саянский район, с</w:t>
            </w:r>
            <w:r>
              <w:rPr>
                <w:rFonts w:eastAsia="Times New Roman"/>
                <w:sz w:val="24"/>
                <w:szCs w:val="24"/>
                <w:lang w:eastAsia="ru-RU"/>
              </w:rPr>
              <w:t xml:space="preserve">. </w:t>
            </w:r>
            <w:proofErr w:type="gramStart"/>
            <w:r>
              <w:rPr>
                <w:rFonts w:eastAsia="Times New Roman"/>
                <w:sz w:val="24"/>
                <w:szCs w:val="24"/>
                <w:lang w:eastAsia="ru-RU"/>
              </w:rPr>
              <w:t>Агинское</w:t>
            </w:r>
            <w:proofErr w:type="gramEnd"/>
            <w:r>
              <w:rPr>
                <w:rFonts w:eastAsia="Times New Roman"/>
                <w:sz w:val="24"/>
                <w:szCs w:val="24"/>
                <w:lang w:eastAsia="ru-RU"/>
              </w:rPr>
              <w:t xml:space="preserve">, </w:t>
            </w:r>
          </w:p>
          <w:p w:rsidR="00762AD5" w:rsidRDefault="00F47C60" w:rsidP="00DC2170">
            <w:pPr>
              <w:ind w:firstLine="0"/>
              <w:rPr>
                <w:rFonts w:eastAsia="Times New Roman"/>
                <w:sz w:val="24"/>
                <w:szCs w:val="24"/>
                <w:lang w:eastAsia="ru-RU"/>
              </w:rPr>
            </w:pPr>
            <w:r>
              <w:rPr>
                <w:rFonts w:eastAsia="Times New Roman"/>
                <w:sz w:val="24"/>
                <w:szCs w:val="24"/>
                <w:lang w:eastAsia="ru-RU"/>
              </w:rPr>
              <w:t>ул. Советская, 151</w:t>
            </w:r>
          </w:p>
        </w:tc>
      </w:tr>
      <w:tr w:rsidR="00F52F71" w:rsidRPr="00CC7DD6">
        <w:tc>
          <w:tcPr>
            <w:tcW w:w="2506" w:type="pct"/>
            <w:tcBorders>
              <w:right w:val="single" w:sz="4" w:space="0" w:color="auto"/>
            </w:tcBorders>
            <w:tcMar>
              <w:top w:w="75" w:type="dxa"/>
              <w:left w:w="75" w:type="dxa"/>
              <w:bottom w:w="75" w:type="dxa"/>
              <w:right w:w="450" w:type="dxa"/>
            </w:tcMar>
          </w:tcPr>
          <w:p w:rsidR="00F52F71" w:rsidRDefault="00F52F71" w:rsidP="00304FC3">
            <w:pPr>
              <w:ind w:firstLine="0"/>
              <w:jc w:val="left"/>
              <w:rPr>
                <w:rFonts w:eastAsia="Times New Roman"/>
                <w:sz w:val="24"/>
                <w:szCs w:val="24"/>
                <w:lang w:eastAsia="ru-RU"/>
              </w:rPr>
            </w:pPr>
            <w:r>
              <w:rPr>
                <w:rFonts w:eastAsia="Times New Roman"/>
                <w:sz w:val="24"/>
                <w:szCs w:val="24"/>
                <w:lang w:eastAsia="ru-RU"/>
              </w:rPr>
              <w:t>Адрес электронной почты заказчика:</w:t>
            </w:r>
          </w:p>
        </w:tc>
        <w:tc>
          <w:tcPr>
            <w:tcW w:w="2494" w:type="pct"/>
            <w:tcBorders>
              <w:left w:val="single" w:sz="4" w:space="0" w:color="auto"/>
            </w:tcBorders>
            <w:tcMar>
              <w:top w:w="75" w:type="dxa"/>
              <w:left w:w="75" w:type="dxa"/>
              <w:bottom w:w="75" w:type="dxa"/>
              <w:right w:w="75" w:type="dxa"/>
            </w:tcMar>
          </w:tcPr>
          <w:p w:rsidR="00F52F71" w:rsidRPr="00F47C60" w:rsidRDefault="00FC6CEE" w:rsidP="00361F11">
            <w:pPr>
              <w:ind w:firstLine="0"/>
              <w:rPr>
                <w:rFonts w:eastAsia="Times New Roman"/>
                <w:sz w:val="24"/>
                <w:szCs w:val="24"/>
                <w:lang w:val="en-US" w:eastAsia="ru-RU"/>
              </w:rPr>
            </w:pPr>
            <w:proofErr w:type="gramStart"/>
            <w:r>
              <w:rPr>
                <w:rFonts w:eastAsia="Times New Roman"/>
                <w:sz w:val="24"/>
                <w:szCs w:val="24"/>
                <w:lang w:eastAsia="ru-RU"/>
              </w:rPr>
              <w:t>а</w:t>
            </w:r>
            <w:proofErr w:type="gramEnd"/>
            <w:r w:rsidR="00F47C60">
              <w:rPr>
                <w:rFonts w:eastAsia="Times New Roman"/>
                <w:sz w:val="24"/>
                <w:szCs w:val="24"/>
                <w:lang w:val="en-US" w:eastAsia="ru-RU"/>
              </w:rPr>
              <w:t>dm_sayany@krasmail.ru</w:t>
            </w:r>
          </w:p>
        </w:tc>
      </w:tr>
      <w:tr w:rsidR="00F52F71" w:rsidRPr="00CC7DD6">
        <w:tc>
          <w:tcPr>
            <w:tcW w:w="2506" w:type="pct"/>
            <w:tcBorders>
              <w:right w:val="single" w:sz="4" w:space="0" w:color="auto"/>
            </w:tcBorders>
            <w:tcMar>
              <w:top w:w="75" w:type="dxa"/>
              <w:left w:w="75" w:type="dxa"/>
              <w:bottom w:w="75" w:type="dxa"/>
              <w:right w:w="450" w:type="dxa"/>
            </w:tcMar>
          </w:tcPr>
          <w:p w:rsidR="00F52F71" w:rsidRDefault="00F52F71" w:rsidP="00304FC3">
            <w:pPr>
              <w:ind w:firstLine="0"/>
              <w:jc w:val="left"/>
              <w:rPr>
                <w:rFonts w:eastAsia="Times New Roman"/>
                <w:sz w:val="24"/>
                <w:szCs w:val="24"/>
                <w:lang w:eastAsia="ru-RU"/>
              </w:rPr>
            </w:pPr>
            <w:r>
              <w:rPr>
                <w:rFonts w:eastAsia="Times New Roman"/>
                <w:sz w:val="24"/>
                <w:szCs w:val="24"/>
                <w:lang w:eastAsia="ru-RU"/>
              </w:rPr>
              <w:t>Номер контактного телефона заказчика:</w:t>
            </w:r>
          </w:p>
        </w:tc>
        <w:tc>
          <w:tcPr>
            <w:tcW w:w="2494" w:type="pct"/>
            <w:tcBorders>
              <w:left w:val="single" w:sz="4" w:space="0" w:color="auto"/>
            </w:tcBorders>
            <w:tcMar>
              <w:top w:w="75" w:type="dxa"/>
              <w:left w:w="75" w:type="dxa"/>
              <w:bottom w:w="75" w:type="dxa"/>
              <w:right w:w="75" w:type="dxa"/>
            </w:tcMar>
          </w:tcPr>
          <w:p w:rsidR="00F52F71" w:rsidRPr="00251E18" w:rsidRDefault="00251E18" w:rsidP="00DC2170">
            <w:pPr>
              <w:ind w:firstLine="0"/>
              <w:rPr>
                <w:rFonts w:eastAsia="Times New Roman"/>
                <w:sz w:val="24"/>
                <w:szCs w:val="24"/>
                <w:lang w:val="en-US" w:eastAsia="ru-RU"/>
              </w:rPr>
            </w:pPr>
            <w:r>
              <w:rPr>
                <w:rFonts w:eastAsia="Times New Roman"/>
                <w:sz w:val="24"/>
                <w:szCs w:val="24"/>
                <w:lang w:eastAsia="ru-RU"/>
              </w:rPr>
              <w:t>839142</w:t>
            </w:r>
            <w:r w:rsidR="00AA00E0">
              <w:rPr>
                <w:rFonts w:eastAsia="Times New Roman"/>
                <w:sz w:val="24"/>
                <w:szCs w:val="24"/>
                <w:lang w:val="en-US" w:eastAsia="ru-RU"/>
              </w:rPr>
              <w:t>21433</w:t>
            </w:r>
            <w:r w:rsidR="00AA00E0">
              <w:rPr>
                <w:rFonts w:eastAsia="Times New Roman"/>
                <w:sz w:val="24"/>
                <w:szCs w:val="24"/>
                <w:lang w:eastAsia="ru-RU"/>
              </w:rPr>
              <w:t>/</w:t>
            </w:r>
            <w:r w:rsidR="00B05166">
              <w:rPr>
                <w:rFonts w:eastAsia="Times New Roman"/>
                <w:sz w:val="24"/>
                <w:szCs w:val="24"/>
                <w:lang w:val="en-US" w:eastAsia="ru-RU"/>
              </w:rPr>
              <w:t>21082</w:t>
            </w:r>
          </w:p>
        </w:tc>
      </w:tr>
      <w:tr w:rsidR="00F52F71" w:rsidRPr="00CC7DD6">
        <w:tc>
          <w:tcPr>
            <w:tcW w:w="2506" w:type="pct"/>
            <w:tcBorders>
              <w:right w:val="single" w:sz="4" w:space="0" w:color="auto"/>
            </w:tcBorders>
            <w:tcMar>
              <w:top w:w="75" w:type="dxa"/>
              <w:left w:w="75" w:type="dxa"/>
              <w:bottom w:w="75" w:type="dxa"/>
              <w:right w:w="450" w:type="dxa"/>
            </w:tcMar>
          </w:tcPr>
          <w:p w:rsidR="00F52F71" w:rsidRDefault="00F52F71" w:rsidP="00304FC3">
            <w:pPr>
              <w:ind w:firstLine="0"/>
              <w:jc w:val="left"/>
              <w:rPr>
                <w:rFonts w:eastAsia="Times New Roman"/>
                <w:sz w:val="24"/>
                <w:szCs w:val="24"/>
                <w:lang w:eastAsia="ru-RU"/>
              </w:rPr>
            </w:pPr>
            <w:r>
              <w:rPr>
                <w:rFonts w:eastAsia="Times New Roman"/>
                <w:sz w:val="24"/>
                <w:szCs w:val="24"/>
                <w:lang w:eastAsia="ru-RU"/>
              </w:rPr>
              <w:t>Ответственное должностное лицо заказчика</w:t>
            </w:r>
          </w:p>
          <w:p w:rsidR="00F52F71" w:rsidRDefault="00F52F71" w:rsidP="00304FC3">
            <w:pPr>
              <w:ind w:firstLine="0"/>
              <w:jc w:val="left"/>
              <w:rPr>
                <w:rFonts w:eastAsia="Times New Roman"/>
                <w:sz w:val="24"/>
                <w:szCs w:val="24"/>
                <w:lang w:eastAsia="ru-RU"/>
              </w:rPr>
            </w:pPr>
            <w:r>
              <w:rPr>
                <w:rFonts w:eastAsia="Times New Roman"/>
                <w:sz w:val="24"/>
                <w:szCs w:val="24"/>
                <w:lang w:eastAsia="ru-RU"/>
              </w:rPr>
              <w:t>/контрактный управляющий, ответственный за заключение контракта/:</w:t>
            </w:r>
          </w:p>
        </w:tc>
        <w:tc>
          <w:tcPr>
            <w:tcW w:w="2494" w:type="pct"/>
            <w:tcBorders>
              <w:left w:val="single" w:sz="4" w:space="0" w:color="auto"/>
            </w:tcBorders>
            <w:tcMar>
              <w:top w:w="75" w:type="dxa"/>
              <w:left w:w="75" w:type="dxa"/>
              <w:bottom w:w="75" w:type="dxa"/>
              <w:right w:w="75" w:type="dxa"/>
            </w:tcMar>
          </w:tcPr>
          <w:p w:rsidR="00DE3AC1" w:rsidRDefault="00B05166" w:rsidP="00E43481">
            <w:pPr>
              <w:ind w:firstLine="0"/>
              <w:rPr>
                <w:rFonts w:eastAsia="Times New Roman"/>
                <w:sz w:val="24"/>
                <w:szCs w:val="24"/>
                <w:lang w:eastAsia="ru-RU"/>
              </w:rPr>
            </w:pPr>
            <w:r>
              <w:rPr>
                <w:rFonts w:eastAsia="Times New Roman"/>
                <w:sz w:val="24"/>
                <w:szCs w:val="24"/>
                <w:lang w:eastAsia="ru-RU"/>
              </w:rPr>
              <w:t xml:space="preserve">Специалист </w:t>
            </w:r>
            <w:r>
              <w:rPr>
                <w:rFonts w:eastAsia="Times New Roman"/>
                <w:sz w:val="24"/>
                <w:szCs w:val="24"/>
                <w:lang w:val="en-US" w:eastAsia="ru-RU"/>
              </w:rPr>
              <w:t>I</w:t>
            </w:r>
            <w:r>
              <w:rPr>
                <w:rFonts w:eastAsia="Times New Roman"/>
                <w:sz w:val="24"/>
                <w:szCs w:val="24"/>
                <w:lang w:eastAsia="ru-RU"/>
              </w:rPr>
              <w:t xml:space="preserve"> кат</w:t>
            </w:r>
            <w:proofErr w:type="gramStart"/>
            <w:r>
              <w:rPr>
                <w:rFonts w:eastAsia="Times New Roman"/>
                <w:sz w:val="24"/>
                <w:szCs w:val="24"/>
                <w:lang w:eastAsia="ru-RU"/>
              </w:rPr>
              <w:t>.п</w:t>
            </w:r>
            <w:proofErr w:type="gramEnd"/>
            <w:r>
              <w:rPr>
                <w:rFonts w:eastAsia="Times New Roman"/>
                <w:sz w:val="24"/>
                <w:szCs w:val="24"/>
                <w:lang w:eastAsia="ru-RU"/>
              </w:rPr>
              <w:t>о размещению заказов</w:t>
            </w:r>
          </w:p>
          <w:p w:rsidR="00B05166" w:rsidRDefault="00B05166" w:rsidP="00E43481">
            <w:pPr>
              <w:ind w:firstLine="0"/>
              <w:rPr>
                <w:rFonts w:eastAsia="Times New Roman"/>
                <w:sz w:val="24"/>
                <w:szCs w:val="24"/>
                <w:lang w:eastAsia="ru-RU"/>
              </w:rPr>
            </w:pPr>
            <w:r>
              <w:rPr>
                <w:rFonts w:eastAsia="Times New Roman"/>
                <w:sz w:val="24"/>
                <w:szCs w:val="24"/>
                <w:lang w:eastAsia="ru-RU"/>
              </w:rPr>
              <w:t>администрации Саянского района</w:t>
            </w:r>
          </w:p>
          <w:p w:rsidR="00251E18" w:rsidRPr="00251E18" w:rsidRDefault="002E2D91" w:rsidP="00E43481">
            <w:pPr>
              <w:ind w:firstLine="0"/>
              <w:rPr>
                <w:rFonts w:eastAsia="Times New Roman"/>
                <w:sz w:val="24"/>
                <w:szCs w:val="24"/>
                <w:lang w:eastAsia="ru-RU"/>
              </w:rPr>
            </w:pPr>
            <w:proofErr w:type="spellStart"/>
            <w:r>
              <w:rPr>
                <w:rFonts w:eastAsia="Times New Roman"/>
                <w:sz w:val="24"/>
                <w:szCs w:val="24"/>
                <w:lang w:eastAsia="ru-RU"/>
              </w:rPr>
              <w:t>Альдергодт</w:t>
            </w:r>
            <w:proofErr w:type="spellEnd"/>
            <w:r>
              <w:rPr>
                <w:rFonts w:eastAsia="Times New Roman"/>
                <w:sz w:val="24"/>
                <w:szCs w:val="24"/>
                <w:lang w:eastAsia="ru-RU"/>
              </w:rPr>
              <w:t xml:space="preserve"> Оксана </w:t>
            </w:r>
            <w:proofErr w:type="spellStart"/>
            <w:r>
              <w:rPr>
                <w:rFonts w:eastAsia="Times New Roman"/>
                <w:sz w:val="24"/>
                <w:szCs w:val="24"/>
                <w:lang w:eastAsia="ru-RU"/>
              </w:rPr>
              <w:t>Андреевна</w:t>
            </w:r>
            <w:r w:rsidR="00B05166">
              <w:rPr>
                <w:rFonts w:eastAsia="Times New Roman"/>
                <w:sz w:val="24"/>
                <w:szCs w:val="24"/>
                <w:lang w:eastAsia="ru-RU"/>
              </w:rPr>
              <w:t>Тел</w:t>
            </w:r>
            <w:proofErr w:type="spellEnd"/>
            <w:r w:rsidR="00B05166">
              <w:rPr>
                <w:rFonts w:eastAsia="Times New Roman"/>
                <w:sz w:val="24"/>
                <w:szCs w:val="24"/>
                <w:lang w:eastAsia="ru-RU"/>
              </w:rPr>
              <w:t>.: 83914221082</w:t>
            </w:r>
          </w:p>
        </w:tc>
      </w:tr>
      <w:tr w:rsidR="00500BC9" w:rsidRPr="00CC7DD6">
        <w:tc>
          <w:tcPr>
            <w:tcW w:w="5000" w:type="pct"/>
            <w:gridSpan w:val="2"/>
            <w:tcMar>
              <w:top w:w="75" w:type="dxa"/>
              <w:left w:w="75" w:type="dxa"/>
              <w:bottom w:w="75" w:type="dxa"/>
              <w:right w:w="450" w:type="dxa"/>
            </w:tcMar>
          </w:tcPr>
          <w:p w:rsidR="00500BC9" w:rsidRPr="00CC7DD6" w:rsidRDefault="00500BC9" w:rsidP="00891EC8">
            <w:pPr>
              <w:autoSpaceDE w:val="0"/>
              <w:autoSpaceDN w:val="0"/>
              <w:adjustRightInd w:val="0"/>
              <w:ind w:firstLine="0"/>
              <w:jc w:val="center"/>
              <w:rPr>
                <w:b/>
                <w:sz w:val="24"/>
                <w:szCs w:val="24"/>
                <w:u w:val="single"/>
              </w:rPr>
            </w:pPr>
            <w:r>
              <w:rPr>
                <w:rFonts w:eastAsia="Times New Roman"/>
                <w:b/>
                <w:sz w:val="24"/>
                <w:szCs w:val="24"/>
                <w:u w:val="single"/>
                <w:lang w:eastAsia="ru-RU"/>
              </w:rPr>
              <w:t>3</w:t>
            </w:r>
            <w:r w:rsidRPr="00352535">
              <w:rPr>
                <w:rFonts w:eastAsia="Times New Roman"/>
                <w:b/>
                <w:sz w:val="24"/>
                <w:szCs w:val="24"/>
                <w:u w:val="single"/>
                <w:lang w:eastAsia="ru-RU"/>
              </w:rPr>
              <w:t xml:space="preserve">. </w:t>
            </w:r>
            <w:r w:rsidRPr="00CC7DD6">
              <w:rPr>
                <w:b/>
                <w:sz w:val="24"/>
                <w:szCs w:val="24"/>
                <w:u w:val="single"/>
              </w:rPr>
              <w:t>Наименование, описание объекта закупки и условия контракта</w:t>
            </w:r>
          </w:p>
        </w:tc>
      </w:tr>
      <w:tr w:rsidR="00500BC9" w:rsidRPr="00CC7DD6">
        <w:tc>
          <w:tcPr>
            <w:tcW w:w="5000" w:type="pct"/>
            <w:gridSpan w:val="2"/>
            <w:tcMar>
              <w:top w:w="75" w:type="dxa"/>
              <w:left w:w="75" w:type="dxa"/>
              <w:bottom w:w="75" w:type="dxa"/>
              <w:right w:w="450" w:type="dxa"/>
            </w:tcMar>
          </w:tcPr>
          <w:p w:rsidR="00DC0B40" w:rsidRDefault="00500BC9" w:rsidP="00DC0B40">
            <w:pPr>
              <w:shd w:val="clear" w:color="auto" w:fill="FFFFFF"/>
              <w:ind w:firstLine="0"/>
              <w:rPr>
                <w:sz w:val="24"/>
                <w:szCs w:val="24"/>
              </w:rPr>
            </w:pPr>
            <w:r w:rsidRPr="00DC0B40">
              <w:rPr>
                <w:rFonts w:eastAsia="Times New Roman"/>
                <w:b/>
                <w:sz w:val="24"/>
                <w:szCs w:val="24"/>
                <w:lang w:eastAsia="ru-RU"/>
              </w:rPr>
              <w:t xml:space="preserve">3.1. </w:t>
            </w:r>
            <w:r w:rsidRPr="00DC0B40">
              <w:rPr>
                <w:b/>
                <w:sz w:val="24"/>
                <w:szCs w:val="24"/>
              </w:rPr>
              <w:t xml:space="preserve">Наименование объекта закупки: </w:t>
            </w:r>
            <w:r w:rsidR="00DC0B40" w:rsidRPr="00DC0B40">
              <w:rPr>
                <w:sz w:val="24"/>
                <w:szCs w:val="24"/>
              </w:rPr>
              <w:t xml:space="preserve">Приобретение жилого помещения в муниципальную собственность. </w:t>
            </w:r>
            <w:r w:rsidR="00DC0B40" w:rsidRPr="00DC0B40">
              <w:rPr>
                <w:spacing w:val="-4"/>
                <w:sz w:val="24"/>
                <w:szCs w:val="24"/>
              </w:rPr>
              <w:t>Код КТРУ: 68.10.10.000-00000001</w:t>
            </w:r>
            <w:r w:rsidR="003A3B16">
              <w:rPr>
                <w:sz w:val="24"/>
                <w:szCs w:val="24"/>
              </w:rPr>
              <w:t>; ОКПД2: 68.10.11.000</w:t>
            </w:r>
          </w:p>
          <w:p w:rsidR="00B049C1" w:rsidRPr="00A423F6" w:rsidRDefault="00B049C1" w:rsidP="00DC0B40">
            <w:pPr>
              <w:shd w:val="clear" w:color="auto" w:fill="FFFFFF"/>
              <w:ind w:firstLine="0"/>
              <w:rPr>
                <w:sz w:val="24"/>
                <w:szCs w:val="24"/>
              </w:rPr>
            </w:pPr>
            <w:r w:rsidRPr="00A423F6">
              <w:rPr>
                <w:bCs/>
                <w:sz w:val="24"/>
                <w:szCs w:val="24"/>
              </w:rPr>
              <w:t>ИКЗ</w:t>
            </w:r>
            <w:r w:rsidR="004867D7" w:rsidRPr="00A423F6">
              <w:rPr>
                <w:bCs/>
                <w:sz w:val="24"/>
                <w:szCs w:val="24"/>
              </w:rPr>
              <w:t xml:space="preserve">: </w:t>
            </w:r>
            <w:r w:rsidR="003A3B16">
              <w:rPr>
                <w:bCs/>
                <w:sz w:val="24"/>
                <w:szCs w:val="24"/>
              </w:rPr>
              <w:t>20 324330007412433010010033033</w:t>
            </w:r>
            <w:r w:rsidR="00A423F6">
              <w:rPr>
                <w:bCs/>
                <w:sz w:val="24"/>
                <w:szCs w:val="24"/>
              </w:rPr>
              <w:t>6810412</w:t>
            </w:r>
          </w:p>
        </w:tc>
      </w:tr>
      <w:tr w:rsidR="00500BC9" w:rsidRPr="00CC7DD6">
        <w:tc>
          <w:tcPr>
            <w:tcW w:w="5000" w:type="pct"/>
            <w:gridSpan w:val="2"/>
            <w:tcMar>
              <w:top w:w="75" w:type="dxa"/>
              <w:left w:w="75" w:type="dxa"/>
              <w:bottom w:w="75" w:type="dxa"/>
              <w:right w:w="450" w:type="dxa"/>
            </w:tcMar>
          </w:tcPr>
          <w:p w:rsidR="00500BC9" w:rsidRPr="00DC0B40" w:rsidRDefault="00500BC9" w:rsidP="00303434">
            <w:pPr>
              <w:pStyle w:val="afe"/>
              <w:rPr>
                <w:rFonts w:ascii="Times New Roman" w:hAnsi="Times New Roman"/>
                <w:sz w:val="24"/>
                <w:szCs w:val="24"/>
                <w:lang w:eastAsia="ru-RU"/>
              </w:rPr>
            </w:pPr>
            <w:r w:rsidRPr="00DC0B40">
              <w:rPr>
                <w:rFonts w:ascii="Times New Roman" w:hAnsi="Times New Roman"/>
                <w:b/>
                <w:sz w:val="24"/>
                <w:szCs w:val="24"/>
                <w:lang w:eastAsia="ru-RU"/>
              </w:rPr>
              <w:t xml:space="preserve">3.2. </w:t>
            </w:r>
            <w:r w:rsidRPr="00DC0B40">
              <w:rPr>
                <w:rFonts w:ascii="Times New Roman" w:hAnsi="Times New Roman"/>
                <w:b/>
                <w:sz w:val="24"/>
                <w:szCs w:val="24"/>
              </w:rPr>
              <w:t>Описание объекта закупки</w:t>
            </w:r>
            <w:r w:rsidRPr="00DC0B40">
              <w:rPr>
                <w:rFonts w:ascii="Times New Roman" w:hAnsi="Times New Roman"/>
                <w:sz w:val="24"/>
                <w:szCs w:val="24"/>
              </w:rPr>
              <w:t>:</w:t>
            </w:r>
            <w:r w:rsidR="00403A7D">
              <w:rPr>
                <w:rFonts w:ascii="Times New Roman" w:hAnsi="Times New Roman"/>
                <w:sz w:val="24"/>
                <w:szCs w:val="24"/>
                <w:lang w:eastAsia="ru-RU"/>
              </w:rPr>
              <w:t>С</w:t>
            </w:r>
            <w:r w:rsidR="00303434" w:rsidRPr="00DC0B40">
              <w:rPr>
                <w:rFonts w:ascii="Times New Roman" w:hAnsi="Times New Roman"/>
                <w:sz w:val="24"/>
                <w:szCs w:val="24"/>
                <w:lang w:eastAsia="ru-RU"/>
              </w:rPr>
              <w:t xml:space="preserve">ведения об объекте закупки, наименование, функциональные, технические и экологические характеристики приобретаемого  жилого помещения </w:t>
            </w:r>
            <w:r w:rsidR="000C3E5B" w:rsidRPr="00DC0B40">
              <w:rPr>
                <w:rFonts w:ascii="Times New Roman" w:hAnsi="Times New Roman"/>
                <w:sz w:val="24"/>
                <w:szCs w:val="24"/>
                <w:lang w:eastAsia="ru-RU"/>
              </w:rPr>
              <w:t>устанавливаются в приложении № 1</w:t>
            </w:r>
            <w:r w:rsidR="00303434" w:rsidRPr="00DC0B40">
              <w:rPr>
                <w:rFonts w:ascii="Times New Roman" w:hAnsi="Times New Roman"/>
                <w:sz w:val="24"/>
                <w:szCs w:val="24"/>
                <w:lang w:eastAsia="ru-RU"/>
              </w:rPr>
              <w:t xml:space="preserve"> к аукционной документации.</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891EC8">
            <w:pPr>
              <w:autoSpaceDE w:val="0"/>
              <w:autoSpaceDN w:val="0"/>
              <w:adjustRightInd w:val="0"/>
              <w:ind w:firstLine="0"/>
              <w:rPr>
                <w:rFonts w:eastAsia="Times New Roman"/>
                <w:sz w:val="24"/>
                <w:szCs w:val="24"/>
                <w:lang w:eastAsia="ru-RU"/>
              </w:rPr>
            </w:pPr>
            <w:r w:rsidRPr="00396B64">
              <w:rPr>
                <w:rFonts w:eastAsia="Times New Roman"/>
                <w:b/>
                <w:sz w:val="24"/>
                <w:szCs w:val="24"/>
                <w:lang w:eastAsia="ru-RU"/>
              </w:rPr>
              <w:t>3.</w:t>
            </w:r>
            <w:r>
              <w:rPr>
                <w:rFonts w:eastAsia="Times New Roman"/>
                <w:b/>
                <w:sz w:val="24"/>
                <w:szCs w:val="24"/>
                <w:lang w:eastAsia="ru-RU"/>
              </w:rPr>
              <w:t>3</w:t>
            </w:r>
            <w:r w:rsidRPr="00396B64">
              <w:rPr>
                <w:rFonts w:eastAsia="Times New Roman"/>
                <w:b/>
                <w:sz w:val="24"/>
                <w:szCs w:val="24"/>
                <w:lang w:eastAsia="ru-RU"/>
              </w:rPr>
              <w:t xml:space="preserve">. </w:t>
            </w:r>
            <w:r w:rsidR="00B05166">
              <w:rPr>
                <w:rFonts w:eastAsia="Times New Roman"/>
                <w:b/>
                <w:sz w:val="24"/>
                <w:szCs w:val="24"/>
                <w:lang w:eastAsia="ru-RU"/>
              </w:rPr>
              <w:t>Место, количество (объем) и условия закупки</w:t>
            </w:r>
            <w:r w:rsidRPr="00396B64">
              <w:rPr>
                <w:rFonts w:eastAsia="Times New Roman"/>
                <w:b/>
                <w:sz w:val="24"/>
                <w:szCs w:val="24"/>
                <w:lang w:eastAsia="ru-RU"/>
              </w:rPr>
              <w:t>:</w:t>
            </w:r>
          </w:p>
        </w:tc>
        <w:tc>
          <w:tcPr>
            <w:tcW w:w="2494" w:type="pct"/>
            <w:tcBorders>
              <w:left w:val="single" w:sz="4" w:space="0" w:color="auto"/>
            </w:tcBorders>
            <w:tcMar>
              <w:top w:w="75" w:type="dxa"/>
              <w:left w:w="75" w:type="dxa"/>
              <w:bottom w:w="75" w:type="dxa"/>
              <w:right w:w="75" w:type="dxa"/>
            </w:tcMar>
          </w:tcPr>
          <w:p w:rsidR="00EA28EB" w:rsidRPr="00D5641E" w:rsidRDefault="00FC6CEE" w:rsidP="00D5641E">
            <w:pPr>
              <w:pStyle w:val="7"/>
              <w:ind w:firstLine="0"/>
              <w:rPr>
                <w:rFonts w:ascii="Times New Roman" w:hAnsi="Times New Roman" w:cs="Times New Roman"/>
                <w:i w:val="0"/>
                <w:color w:val="auto"/>
                <w:sz w:val="24"/>
                <w:szCs w:val="24"/>
                <w:lang w:eastAsia="ru-RU"/>
              </w:rPr>
            </w:pPr>
            <w:proofErr w:type="gramStart"/>
            <w:r w:rsidRPr="00D5641E">
              <w:rPr>
                <w:rFonts w:ascii="Times New Roman" w:eastAsia="Times New Roman" w:hAnsi="Times New Roman" w:cs="Times New Roman"/>
                <w:b/>
                <w:i w:val="0"/>
                <w:color w:val="auto"/>
                <w:sz w:val="24"/>
                <w:szCs w:val="24"/>
                <w:lang w:eastAsia="ru-RU"/>
              </w:rPr>
              <w:t>Место, количество (объем) и условия закупки</w:t>
            </w:r>
            <w:r w:rsidRPr="00D5641E">
              <w:rPr>
                <w:rFonts w:ascii="Times New Roman" w:eastAsia="Times New Roman" w:hAnsi="Times New Roman" w:cs="Times New Roman"/>
                <w:i w:val="0"/>
                <w:color w:val="auto"/>
                <w:sz w:val="24"/>
                <w:szCs w:val="24"/>
                <w:lang w:eastAsia="ru-RU"/>
              </w:rPr>
              <w:t xml:space="preserve">: общая площадь  жилого помещения,  в соответствии с нормой предоставления площади жилого помещения  должна составлять </w:t>
            </w:r>
            <w:r w:rsidR="00403A7D" w:rsidRPr="00D5641E">
              <w:rPr>
                <w:rFonts w:ascii="Times New Roman" w:eastAsia="Times New Roman" w:hAnsi="Times New Roman" w:cs="Times New Roman"/>
                <w:i w:val="0"/>
                <w:color w:val="auto"/>
                <w:sz w:val="24"/>
                <w:szCs w:val="24"/>
                <w:lang w:eastAsia="ru-RU"/>
              </w:rPr>
              <w:t>не менее</w:t>
            </w:r>
            <w:r w:rsidR="00DC0B40" w:rsidRPr="00D5641E">
              <w:rPr>
                <w:rFonts w:ascii="Times New Roman" w:eastAsia="Times New Roman" w:hAnsi="Times New Roman" w:cs="Times New Roman"/>
                <w:i w:val="0"/>
                <w:color w:val="auto"/>
                <w:sz w:val="24"/>
                <w:szCs w:val="24"/>
                <w:lang w:eastAsia="ru-RU"/>
              </w:rPr>
              <w:t xml:space="preserve"> 33 квадратных метра</w:t>
            </w:r>
            <w:r w:rsidR="00F01A40" w:rsidRPr="00D5641E">
              <w:rPr>
                <w:rFonts w:ascii="Times New Roman" w:eastAsia="Times New Roman" w:hAnsi="Times New Roman" w:cs="Times New Roman"/>
                <w:i w:val="0"/>
                <w:color w:val="auto"/>
                <w:sz w:val="24"/>
                <w:szCs w:val="24"/>
                <w:lang w:eastAsia="ru-RU"/>
              </w:rPr>
              <w:t xml:space="preserve">, за исключением случая при котором в силу </w:t>
            </w:r>
            <w:r w:rsidR="00DC0B40" w:rsidRPr="00D5641E">
              <w:rPr>
                <w:rFonts w:ascii="Times New Roman" w:hAnsi="Times New Roman" w:cs="Times New Roman"/>
                <w:i w:val="0"/>
                <w:color w:val="auto"/>
                <w:sz w:val="24"/>
                <w:szCs w:val="24"/>
                <w:lang w:eastAsia="ru-RU"/>
              </w:rPr>
              <w:t>конструктивных  особенностей  жилого помещения в рамках настоящей закупки допускается приобретение жилого помещения</w:t>
            </w:r>
            <w:r w:rsidR="00EA28EB" w:rsidRPr="00D5641E">
              <w:rPr>
                <w:rFonts w:ascii="Times New Roman" w:hAnsi="Times New Roman" w:cs="Times New Roman"/>
                <w:i w:val="0"/>
                <w:color w:val="auto"/>
                <w:sz w:val="24"/>
                <w:szCs w:val="24"/>
                <w:lang w:eastAsia="ru-RU"/>
              </w:rPr>
              <w:t xml:space="preserve"> общей площадью менее размера общей площади, определенного исходя из нормы предоставления, но не более чем 11</w:t>
            </w:r>
            <w:proofErr w:type="gramEnd"/>
            <w:r w:rsidR="00EA28EB" w:rsidRPr="00D5641E">
              <w:rPr>
                <w:rFonts w:ascii="Times New Roman" w:hAnsi="Times New Roman" w:cs="Times New Roman"/>
                <w:i w:val="0"/>
                <w:color w:val="auto"/>
                <w:sz w:val="24"/>
                <w:szCs w:val="24"/>
                <w:lang w:eastAsia="ru-RU"/>
              </w:rPr>
              <w:t xml:space="preserve"> кв. метров</w:t>
            </w:r>
            <w:proofErr w:type="gramStart"/>
            <w:r w:rsidR="00EA28EB" w:rsidRPr="00D5641E">
              <w:rPr>
                <w:rFonts w:ascii="Times New Roman" w:hAnsi="Times New Roman" w:cs="Times New Roman"/>
                <w:i w:val="0"/>
                <w:color w:val="auto"/>
                <w:sz w:val="24"/>
                <w:szCs w:val="24"/>
                <w:lang w:eastAsia="ru-RU"/>
              </w:rPr>
              <w:t>.</w:t>
            </w:r>
            <w:r w:rsidR="00D5641E" w:rsidRPr="00D5641E">
              <w:rPr>
                <w:rFonts w:ascii="Times New Roman" w:eastAsia="Times New Roman" w:hAnsi="Times New Roman" w:cs="Times New Roman"/>
                <w:i w:val="0"/>
                <w:color w:val="auto"/>
                <w:sz w:val="24"/>
                <w:szCs w:val="24"/>
                <w:lang w:eastAsia="ru-RU"/>
              </w:rPr>
              <w:t>С</w:t>
            </w:r>
            <w:proofErr w:type="gramEnd"/>
            <w:r w:rsidR="00D5641E" w:rsidRPr="00D5641E">
              <w:rPr>
                <w:rFonts w:ascii="Times New Roman" w:eastAsia="Times New Roman" w:hAnsi="Times New Roman" w:cs="Times New Roman"/>
                <w:i w:val="0"/>
                <w:color w:val="auto"/>
                <w:sz w:val="24"/>
                <w:szCs w:val="24"/>
                <w:lang w:eastAsia="ru-RU"/>
              </w:rPr>
              <w:t xml:space="preserve"> учетом конструктивных особенностей жилого помещения </w:t>
            </w:r>
            <w:r w:rsidR="00D5641E" w:rsidRPr="00D5641E">
              <w:rPr>
                <w:rFonts w:ascii="Times New Roman" w:eastAsia="Times New Roman" w:hAnsi="Times New Roman" w:cs="Times New Roman"/>
                <w:i w:val="0"/>
                <w:color w:val="auto"/>
                <w:sz w:val="24"/>
                <w:szCs w:val="24"/>
                <w:lang w:eastAsia="ru-RU"/>
              </w:rPr>
              <w:lastRenderedPageBreak/>
              <w:t xml:space="preserve">допускается приобретение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 </w:t>
            </w:r>
            <w:r w:rsidR="00EA28EB" w:rsidRPr="00D5641E">
              <w:rPr>
                <w:i w:val="0"/>
                <w:color w:val="auto"/>
                <w:sz w:val="24"/>
                <w:szCs w:val="24"/>
                <w:lang w:eastAsia="ru-RU"/>
              </w:rPr>
              <w:t xml:space="preserve">При приобретении индивидуального жилого дома, допускается превышение </w:t>
            </w:r>
            <w:r w:rsidR="00EA28EB" w:rsidRPr="00D5641E">
              <w:rPr>
                <w:rFonts w:ascii="Times New Roman" w:hAnsi="Times New Roman" w:cs="Times New Roman"/>
                <w:i w:val="0"/>
                <w:color w:val="auto"/>
                <w:sz w:val="24"/>
                <w:szCs w:val="24"/>
                <w:lang w:eastAsia="ru-RU"/>
              </w:rPr>
              <w:t xml:space="preserve">размера общей площади жилого помещения, определенного исходя из нормы приобретения, </w:t>
            </w:r>
            <w:r w:rsidR="00EA28EB" w:rsidRPr="00D5641E">
              <w:rPr>
                <w:rFonts w:ascii="Times New Roman" w:hAnsi="Times New Roman" w:cs="Times New Roman"/>
                <w:b/>
                <w:i w:val="0"/>
                <w:color w:val="auto"/>
                <w:sz w:val="24"/>
                <w:szCs w:val="24"/>
                <w:lang w:eastAsia="ru-RU"/>
              </w:rPr>
              <w:t>но не более чем в два раза (66 кв. м.).</w:t>
            </w:r>
          </w:p>
          <w:p w:rsidR="00303434" w:rsidRPr="00D5641E" w:rsidRDefault="00FC6CEE" w:rsidP="00FC6CEE">
            <w:pPr>
              <w:widowControl w:val="0"/>
              <w:autoSpaceDE w:val="0"/>
              <w:autoSpaceDN w:val="0"/>
              <w:adjustRightInd w:val="0"/>
              <w:ind w:firstLine="540"/>
              <w:rPr>
                <w:rFonts w:eastAsia="Times New Roman"/>
                <w:sz w:val="24"/>
                <w:szCs w:val="24"/>
                <w:lang w:eastAsia="ru-RU"/>
              </w:rPr>
            </w:pPr>
            <w:proofErr w:type="gramStart"/>
            <w:r w:rsidRPr="00D5641E">
              <w:rPr>
                <w:rFonts w:eastAsia="Times New Roman"/>
                <w:sz w:val="24"/>
                <w:szCs w:val="24"/>
                <w:lang w:eastAsia="ru-RU"/>
              </w:rPr>
              <w:t>При приобретении индивидуального жилого дома (квартиры в  жилом доме, находящимся на земельном участке) одновременно с приобретением права собственности  на жилой дом передаются права  на земельный участок, на котором расположен индивидуальный жилой дом, квартира в  жилом доме, находящимся на земельном участке</w:t>
            </w:r>
            <w:r w:rsidR="00303434" w:rsidRPr="00D5641E">
              <w:rPr>
                <w:rFonts w:eastAsia="Times New Roman"/>
                <w:sz w:val="24"/>
                <w:szCs w:val="24"/>
                <w:lang w:eastAsia="ru-RU"/>
              </w:rPr>
              <w:t>.</w:t>
            </w:r>
            <w:proofErr w:type="gramEnd"/>
          </w:p>
          <w:p w:rsidR="00373DEF" w:rsidRPr="00D5641E" w:rsidRDefault="00FC6CEE" w:rsidP="00FC6CEE">
            <w:pPr>
              <w:widowControl w:val="0"/>
              <w:autoSpaceDE w:val="0"/>
              <w:autoSpaceDN w:val="0"/>
              <w:adjustRightInd w:val="0"/>
              <w:ind w:firstLine="540"/>
              <w:rPr>
                <w:rFonts w:eastAsia="Times New Roman"/>
                <w:sz w:val="24"/>
                <w:szCs w:val="24"/>
                <w:lang w:eastAsia="ru-RU"/>
              </w:rPr>
            </w:pPr>
            <w:r w:rsidRPr="00D5641E">
              <w:rPr>
                <w:rFonts w:eastAsia="Times New Roman"/>
                <w:sz w:val="24"/>
                <w:szCs w:val="24"/>
                <w:lang w:eastAsia="ru-RU"/>
              </w:rPr>
              <w:t xml:space="preserve"> Жилое помещение должно отвечать всем предъявляе</w:t>
            </w:r>
            <w:r w:rsidR="00303434" w:rsidRPr="00D5641E">
              <w:rPr>
                <w:rFonts w:eastAsia="Times New Roman"/>
                <w:sz w:val="24"/>
                <w:szCs w:val="24"/>
                <w:lang w:eastAsia="ru-RU"/>
              </w:rPr>
              <w:t xml:space="preserve">мым извещением, настоящей </w:t>
            </w:r>
            <w:r w:rsidRPr="00D5641E">
              <w:rPr>
                <w:rFonts w:eastAsia="Times New Roman"/>
                <w:sz w:val="24"/>
                <w:szCs w:val="24"/>
                <w:lang w:eastAsia="ru-RU"/>
              </w:rPr>
              <w:t xml:space="preserve"> документацией, законодательством РФ требованиям,</w:t>
            </w:r>
            <w:r w:rsidR="00373DEF" w:rsidRPr="00D5641E">
              <w:rPr>
                <w:rFonts w:eastAsia="Times New Roman"/>
                <w:sz w:val="24"/>
                <w:szCs w:val="24"/>
                <w:lang w:eastAsia="ru-RU"/>
              </w:rPr>
              <w:t xml:space="preserve"> ст. 15 Жилищного кодекса РФ,</w:t>
            </w:r>
            <w:r w:rsidR="00F01A40" w:rsidRPr="00D5641E">
              <w:rPr>
                <w:rFonts w:eastAsia="Times New Roman"/>
                <w:sz w:val="24"/>
                <w:szCs w:val="24"/>
                <w:lang w:eastAsia="ru-RU"/>
              </w:rPr>
              <w:t xml:space="preserve"> своду правил СП 54.13330.2011 «СНИП 31-01-2003». </w:t>
            </w:r>
            <w:proofErr w:type="gramStart"/>
            <w:r w:rsidR="00F01A40" w:rsidRPr="00D5641E">
              <w:rPr>
                <w:rFonts w:eastAsia="Times New Roman"/>
                <w:sz w:val="24"/>
                <w:szCs w:val="24"/>
                <w:lang w:eastAsia="ru-RU"/>
              </w:rPr>
              <w:t>Здания жилые многоквартирные, утвержденному приказом Министерства</w:t>
            </w:r>
            <w:r w:rsidR="004624FA" w:rsidRPr="00D5641E">
              <w:rPr>
                <w:rFonts w:eastAsia="Times New Roman"/>
                <w:sz w:val="24"/>
                <w:szCs w:val="24"/>
                <w:lang w:eastAsia="ru-RU"/>
              </w:rPr>
              <w:t xml:space="preserve"> регионального развитияРФ от 24.12.2010г. № 778, иным установленным санитарным и техническим правилам и нормам, предъявляемым к жилым помещениям в соответствии с действующим законодательством РФ,</w:t>
            </w:r>
            <w:r w:rsidRPr="00D5641E">
              <w:rPr>
                <w:rFonts w:eastAsia="Times New Roman"/>
                <w:sz w:val="24"/>
                <w:szCs w:val="24"/>
                <w:lang w:eastAsia="ru-RU"/>
              </w:rPr>
              <w:t xml:space="preserve"> быть пригодным для постоянного проживания.    </w:t>
            </w:r>
            <w:proofErr w:type="gramEnd"/>
          </w:p>
          <w:p w:rsidR="00FC6CEE" w:rsidRPr="00D5641E" w:rsidRDefault="00373DEF" w:rsidP="00FC6CEE">
            <w:pPr>
              <w:widowControl w:val="0"/>
              <w:autoSpaceDE w:val="0"/>
              <w:autoSpaceDN w:val="0"/>
              <w:adjustRightInd w:val="0"/>
              <w:ind w:firstLine="540"/>
              <w:rPr>
                <w:rFonts w:eastAsia="Times New Roman"/>
                <w:sz w:val="24"/>
                <w:szCs w:val="24"/>
                <w:lang w:eastAsia="ru-RU"/>
              </w:rPr>
            </w:pPr>
            <w:r w:rsidRPr="00D5641E">
              <w:rPr>
                <w:rFonts w:eastAsia="Times New Roman"/>
                <w:sz w:val="24"/>
                <w:szCs w:val="24"/>
                <w:lang w:eastAsia="ru-RU"/>
              </w:rPr>
              <w:t>Государственные и местные налоги и сборы по отчуждаемому жилому помещению должны быть оплачены полностью, не должно числиться по нему недоимки и пени.</w:t>
            </w:r>
          </w:p>
          <w:p w:rsidR="00FC6CEE" w:rsidRPr="00D5641E" w:rsidRDefault="00FC6CEE" w:rsidP="00FC6CEE">
            <w:pPr>
              <w:widowControl w:val="0"/>
              <w:autoSpaceDE w:val="0"/>
              <w:autoSpaceDN w:val="0"/>
              <w:adjustRightInd w:val="0"/>
              <w:ind w:firstLine="540"/>
              <w:rPr>
                <w:rFonts w:eastAsia="Times New Roman"/>
                <w:sz w:val="24"/>
                <w:szCs w:val="24"/>
                <w:lang w:eastAsia="ru-RU"/>
              </w:rPr>
            </w:pPr>
            <w:r w:rsidRPr="00D5641E">
              <w:rPr>
                <w:rFonts w:eastAsia="Times New Roman"/>
                <w:b/>
                <w:sz w:val="24"/>
                <w:szCs w:val="24"/>
                <w:lang w:eastAsia="ru-RU"/>
              </w:rPr>
              <w:t xml:space="preserve">Количество: </w:t>
            </w:r>
            <w:r w:rsidRPr="00D5641E">
              <w:rPr>
                <w:rFonts w:eastAsia="Times New Roman"/>
                <w:sz w:val="24"/>
                <w:szCs w:val="24"/>
                <w:lang w:eastAsia="ru-RU"/>
              </w:rPr>
              <w:t xml:space="preserve">Жилое помещение в виде индивидуального жилого дома или </w:t>
            </w:r>
            <w:r w:rsidR="003A3B16">
              <w:rPr>
                <w:rFonts w:eastAsia="Times New Roman"/>
                <w:sz w:val="24"/>
                <w:szCs w:val="24"/>
                <w:lang w:eastAsia="ru-RU"/>
              </w:rPr>
              <w:t>квартиры в жилом доме, находящего</w:t>
            </w:r>
            <w:r w:rsidRPr="00D5641E">
              <w:rPr>
                <w:rFonts w:eastAsia="Times New Roman"/>
                <w:sz w:val="24"/>
                <w:szCs w:val="24"/>
                <w:lang w:eastAsia="ru-RU"/>
              </w:rPr>
              <w:t xml:space="preserve">ся на земельном участке. </w:t>
            </w:r>
          </w:p>
          <w:p w:rsidR="00FC6CEE" w:rsidRPr="00D5641E" w:rsidRDefault="00FC6CEE" w:rsidP="00FC6CEE">
            <w:pPr>
              <w:widowControl w:val="0"/>
              <w:autoSpaceDE w:val="0"/>
              <w:autoSpaceDN w:val="0"/>
              <w:adjustRightInd w:val="0"/>
              <w:ind w:firstLine="540"/>
              <w:rPr>
                <w:rFonts w:eastAsia="Times New Roman"/>
                <w:sz w:val="24"/>
                <w:szCs w:val="24"/>
                <w:lang w:eastAsia="ru-RU"/>
              </w:rPr>
            </w:pPr>
            <w:r w:rsidRPr="00D5641E">
              <w:rPr>
                <w:rFonts w:eastAsia="Times New Roman"/>
                <w:b/>
                <w:sz w:val="24"/>
                <w:szCs w:val="24"/>
                <w:lang w:eastAsia="ru-RU"/>
              </w:rPr>
              <w:t>Место нахождения жилого помещения</w:t>
            </w:r>
            <w:r w:rsidR="003173EB" w:rsidRPr="00D5641E">
              <w:rPr>
                <w:rFonts w:eastAsia="Times New Roman"/>
                <w:sz w:val="24"/>
                <w:szCs w:val="24"/>
                <w:lang w:eastAsia="ru-RU"/>
              </w:rPr>
              <w:t>: Российская Федерация,</w:t>
            </w:r>
            <w:r w:rsidRPr="00D5641E">
              <w:rPr>
                <w:rFonts w:eastAsia="Times New Roman"/>
                <w:sz w:val="24"/>
                <w:szCs w:val="24"/>
                <w:lang w:eastAsia="ru-RU"/>
              </w:rPr>
              <w:t xml:space="preserve"> Красноярский край</w:t>
            </w:r>
            <w:r w:rsidR="000A7B51" w:rsidRPr="00D5641E">
              <w:rPr>
                <w:rFonts w:eastAsia="Times New Roman"/>
                <w:sz w:val="24"/>
                <w:szCs w:val="24"/>
                <w:lang w:eastAsia="ru-RU"/>
              </w:rPr>
              <w:t>, Саянский район,  село Агинское.</w:t>
            </w:r>
          </w:p>
          <w:p w:rsidR="006772C5" w:rsidRPr="00D5641E" w:rsidRDefault="00FC6CEE" w:rsidP="00FC6CEE">
            <w:pPr>
              <w:ind w:firstLine="0"/>
              <w:rPr>
                <w:sz w:val="24"/>
                <w:szCs w:val="24"/>
              </w:rPr>
            </w:pPr>
            <w:r w:rsidRPr="00D5641E">
              <w:rPr>
                <w:b/>
                <w:sz w:val="24"/>
                <w:szCs w:val="24"/>
              </w:rPr>
              <w:t>Срок приобретения жилого помещения:</w:t>
            </w:r>
            <w:r w:rsidRPr="00D5641E">
              <w:rPr>
                <w:sz w:val="24"/>
                <w:szCs w:val="24"/>
              </w:rPr>
              <w:t xml:space="preserve"> устанавливается</w:t>
            </w:r>
            <w:r w:rsidR="00303434" w:rsidRPr="00D5641E">
              <w:rPr>
                <w:sz w:val="24"/>
                <w:szCs w:val="24"/>
              </w:rPr>
              <w:t xml:space="preserve"> с момента заключения м</w:t>
            </w:r>
            <w:r w:rsidR="000C3E5B" w:rsidRPr="00D5641E">
              <w:rPr>
                <w:sz w:val="24"/>
                <w:szCs w:val="24"/>
              </w:rPr>
              <w:t>у</w:t>
            </w:r>
            <w:r w:rsidR="004624FA" w:rsidRPr="00D5641E">
              <w:rPr>
                <w:sz w:val="24"/>
                <w:szCs w:val="24"/>
              </w:rPr>
              <w:t>ниципального контракта по 31.12.2020</w:t>
            </w:r>
            <w:r w:rsidR="00303434" w:rsidRPr="00D5641E">
              <w:rPr>
                <w:sz w:val="24"/>
                <w:szCs w:val="24"/>
              </w:rPr>
              <w:t>г.</w:t>
            </w:r>
          </w:p>
          <w:p w:rsidR="004624FA" w:rsidRPr="00D5641E" w:rsidRDefault="006772C5" w:rsidP="00FC6CEE">
            <w:pPr>
              <w:ind w:firstLine="0"/>
              <w:rPr>
                <w:sz w:val="24"/>
                <w:szCs w:val="24"/>
              </w:rPr>
            </w:pPr>
            <w:r w:rsidRPr="00D5641E">
              <w:rPr>
                <w:b/>
                <w:sz w:val="24"/>
                <w:szCs w:val="24"/>
              </w:rPr>
              <w:t xml:space="preserve">До заключения муниципального контракта </w:t>
            </w:r>
            <w:r w:rsidRPr="00D5641E">
              <w:rPr>
                <w:sz w:val="24"/>
                <w:szCs w:val="24"/>
              </w:rPr>
              <w:t>Продавец</w:t>
            </w:r>
            <w:r w:rsidR="00762488" w:rsidRPr="00D5641E">
              <w:rPr>
                <w:sz w:val="24"/>
                <w:szCs w:val="24"/>
              </w:rPr>
              <w:t xml:space="preserve"> (Участник закупки)</w:t>
            </w:r>
            <w:r w:rsidRPr="00D5641E">
              <w:rPr>
                <w:sz w:val="24"/>
                <w:szCs w:val="24"/>
              </w:rPr>
              <w:t xml:space="preserve"> </w:t>
            </w:r>
            <w:r w:rsidRPr="00D5641E">
              <w:rPr>
                <w:sz w:val="24"/>
                <w:szCs w:val="24"/>
              </w:rPr>
              <w:lastRenderedPageBreak/>
              <w:t>передает Покупателю</w:t>
            </w:r>
            <w:r w:rsidR="00762488" w:rsidRPr="00D5641E">
              <w:rPr>
                <w:sz w:val="24"/>
                <w:szCs w:val="24"/>
              </w:rPr>
              <w:t xml:space="preserve"> (Заказчику)</w:t>
            </w:r>
            <w:r w:rsidRPr="00D5641E">
              <w:rPr>
                <w:sz w:val="24"/>
                <w:szCs w:val="24"/>
              </w:rPr>
              <w:t xml:space="preserve"> копии докумен</w:t>
            </w:r>
            <w:r w:rsidR="00762488" w:rsidRPr="00D5641E">
              <w:rPr>
                <w:sz w:val="24"/>
                <w:szCs w:val="24"/>
              </w:rPr>
              <w:t>т</w:t>
            </w:r>
            <w:r w:rsidRPr="00D5641E">
              <w:rPr>
                <w:sz w:val="24"/>
                <w:szCs w:val="24"/>
              </w:rPr>
              <w:t>ов:</w:t>
            </w:r>
          </w:p>
          <w:p w:rsidR="006772C5" w:rsidRPr="00D5641E" w:rsidRDefault="006772C5" w:rsidP="006772C5">
            <w:pPr>
              <w:widowControl w:val="0"/>
              <w:autoSpaceDE w:val="0"/>
              <w:autoSpaceDN w:val="0"/>
              <w:adjustRightInd w:val="0"/>
              <w:ind w:firstLine="540"/>
              <w:rPr>
                <w:sz w:val="24"/>
                <w:szCs w:val="24"/>
              </w:rPr>
            </w:pPr>
            <w:r w:rsidRPr="00D5641E">
              <w:rPr>
                <w:rFonts w:ascii="Calibri" w:hAnsi="Calibri"/>
                <w:sz w:val="24"/>
                <w:szCs w:val="24"/>
                <w:lang w:eastAsia="ru-RU"/>
              </w:rPr>
              <w:t xml:space="preserve">- </w:t>
            </w:r>
            <w:r w:rsidRPr="00D5641E">
              <w:rPr>
                <w:sz w:val="24"/>
                <w:szCs w:val="24"/>
              </w:rPr>
              <w:t xml:space="preserve">кадастрового паспорта на жилое помещение, в случае приобретения права  собственности на жилое помещение до </w:t>
            </w:r>
            <w:bookmarkStart w:id="0" w:name="_GoBack"/>
            <w:bookmarkEnd w:id="0"/>
            <w:r w:rsidRPr="00D5641E">
              <w:rPr>
                <w:sz w:val="24"/>
                <w:szCs w:val="24"/>
              </w:rPr>
              <w:t>15.07.2016г.;</w:t>
            </w:r>
          </w:p>
          <w:p w:rsidR="006772C5" w:rsidRPr="00D5641E" w:rsidRDefault="006772C5" w:rsidP="006772C5">
            <w:pPr>
              <w:widowControl w:val="0"/>
              <w:autoSpaceDE w:val="0"/>
              <w:autoSpaceDN w:val="0"/>
              <w:adjustRightInd w:val="0"/>
              <w:ind w:firstLine="540"/>
              <w:rPr>
                <w:sz w:val="24"/>
                <w:szCs w:val="24"/>
              </w:rPr>
            </w:pPr>
            <w:r w:rsidRPr="00D5641E">
              <w:rPr>
                <w:sz w:val="24"/>
                <w:szCs w:val="24"/>
              </w:rPr>
              <w:t>- документов, подтверждающих права на земельный участок (при приобретении индивидуального жилого дома, к</w:t>
            </w:r>
            <w:r w:rsidR="003A3B16">
              <w:rPr>
                <w:sz w:val="24"/>
                <w:szCs w:val="24"/>
              </w:rPr>
              <w:t>вартиры в  жилом доме, находящего</w:t>
            </w:r>
            <w:r w:rsidRPr="00D5641E">
              <w:rPr>
                <w:sz w:val="24"/>
                <w:szCs w:val="24"/>
              </w:rPr>
              <w:t>ся на земельном участке);</w:t>
            </w:r>
          </w:p>
          <w:p w:rsidR="006772C5" w:rsidRPr="00D5641E" w:rsidRDefault="006772C5" w:rsidP="006772C5">
            <w:pPr>
              <w:widowControl w:val="0"/>
              <w:autoSpaceDE w:val="0"/>
              <w:autoSpaceDN w:val="0"/>
              <w:adjustRightInd w:val="0"/>
              <w:ind w:firstLine="540"/>
              <w:rPr>
                <w:sz w:val="24"/>
                <w:szCs w:val="24"/>
              </w:rPr>
            </w:pPr>
            <w:proofErr w:type="gramStart"/>
            <w:r w:rsidRPr="00D5641E">
              <w:rPr>
                <w:sz w:val="24"/>
                <w:szCs w:val="24"/>
              </w:rPr>
              <w:t>-выписку из Единого государственного  реестра недвижимости, об отсутствии ограничений (обременений), ареста, иных прав третьих лиц на жилое помещение (квартиру), земельный участок, установленных Законом или иными уполномоченными органами условий, запретов, стесняющих правообладателя при осуществлении права собственности, выданной Филиалом  ФГБУ «Федеральная кадастровая палата Федеральной службы государственной регистрации, кадастра и картографии по Красноярскому краю», полученной не ранее 10 дней до подачи заявки на</w:t>
            </w:r>
            <w:proofErr w:type="gramEnd"/>
            <w:r w:rsidRPr="00D5641E">
              <w:rPr>
                <w:sz w:val="24"/>
                <w:szCs w:val="24"/>
              </w:rPr>
              <w:t xml:space="preserve"> участие в настоящей закупке;</w:t>
            </w:r>
          </w:p>
          <w:p w:rsidR="006772C5" w:rsidRPr="00D5641E" w:rsidRDefault="006772C5" w:rsidP="006772C5">
            <w:pPr>
              <w:widowControl w:val="0"/>
              <w:autoSpaceDE w:val="0"/>
              <w:autoSpaceDN w:val="0"/>
              <w:adjustRightInd w:val="0"/>
              <w:ind w:firstLine="540"/>
              <w:rPr>
                <w:sz w:val="24"/>
                <w:szCs w:val="24"/>
              </w:rPr>
            </w:pPr>
            <w:r w:rsidRPr="00D5641E">
              <w:rPr>
                <w:sz w:val="24"/>
                <w:szCs w:val="24"/>
              </w:rPr>
              <w:t>- справку  либо иной документ об отсутствии  зарегистрированных совершеннолетних,  несовершеннолетних граждан, либо  зарегистрированных  в жилом помещении граждан, полученную не ранее чем за 6 мес.  до дня размещения настоящего извещения на официальном сайте закупок РФ;</w:t>
            </w:r>
          </w:p>
          <w:p w:rsidR="003648F3" w:rsidRPr="00D5641E" w:rsidRDefault="006772C5" w:rsidP="006772C5">
            <w:pPr>
              <w:widowControl w:val="0"/>
              <w:autoSpaceDE w:val="0"/>
              <w:autoSpaceDN w:val="0"/>
              <w:adjustRightInd w:val="0"/>
              <w:ind w:firstLine="540"/>
              <w:rPr>
                <w:sz w:val="24"/>
                <w:szCs w:val="24"/>
              </w:rPr>
            </w:pPr>
            <w:r w:rsidRPr="00D5641E">
              <w:rPr>
                <w:sz w:val="24"/>
                <w:szCs w:val="24"/>
              </w:rPr>
              <w:t>- при наличии несовершеннолетних собственников жилого помещения,   документ</w:t>
            </w:r>
          </w:p>
          <w:p w:rsidR="006772C5" w:rsidRPr="00D5641E" w:rsidRDefault="006772C5" w:rsidP="003648F3">
            <w:pPr>
              <w:widowControl w:val="0"/>
              <w:autoSpaceDE w:val="0"/>
              <w:autoSpaceDN w:val="0"/>
              <w:adjustRightInd w:val="0"/>
              <w:ind w:firstLine="0"/>
              <w:rPr>
                <w:sz w:val="24"/>
                <w:szCs w:val="24"/>
              </w:rPr>
            </w:pPr>
            <w:r w:rsidRPr="00D5641E">
              <w:rPr>
                <w:sz w:val="24"/>
                <w:szCs w:val="24"/>
              </w:rPr>
              <w:t xml:space="preserve"> уполномоченного органа о разрешении на отчуждение жилого помещения </w:t>
            </w:r>
          </w:p>
          <w:p w:rsidR="006772C5" w:rsidRPr="00D5641E" w:rsidRDefault="006772C5" w:rsidP="006772C5">
            <w:pPr>
              <w:widowControl w:val="0"/>
              <w:autoSpaceDE w:val="0"/>
              <w:autoSpaceDN w:val="0"/>
              <w:adjustRightInd w:val="0"/>
              <w:ind w:firstLine="0"/>
              <w:rPr>
                <w:sz w:val="24"/>
                <w:szCs w:val="24"/>
              </w:rPr>
            </w:pPr>
            <w:r w:rsidRPr="00D5641E">
              <w:rPr>
                <w:sz w:val="24"/>
                <w:szCs w:val="24"/>
              </w:rPr>
              <w:t>(предварительное разрешение органа опеки и попечительства  на отчуждение\ распоряжение жилым помещением);</w:t>
            </w:r>
          </w:p>
          <w:p w:rsidR="006772C5" w:rsidRPr="00D5641E" w:rsidRDefault="006772C5" w:rsidP="006772C5">
            <w:pPr>
              <w:widowControl w:val="0"/>
              <w:autoSpaceDE w:val="0"/>
              <w:autoSpaceDN w:val="0"/>
              <w:adjustRightInd w:val="0"/>
              <w:ind w:firstLine="540"/>
              <w:rPr>
                <w:sz w:val="24"/>
                <w:szCs w:val="24"/>
              </w:rPr>
            </w:pPr>
            <w:r w:rsidRPr="00D5641E">
              <w:rPr>
                <w:sz w:val="24"/>
                <w:szCs w:val="24"/>
              </w:rPr>
              <w:t>- нотариальное удостоверение согласия супруга на заключение муниципального контракта, в случае  если  приобретаемое \ отчуждаемое  жилое помещение находится в совместной собственности, а также в случае, если земельный участок приобретался собственником в период брака;</w:t>
            </w:r>
          </w:p>
          <w:p w:rsidR="006772C5" w:rsidRPr="00B57D65" w:rsidRDefault="006772C5" w:rsidP="006772C5">
            <w:pPr>
              <w:widowControl w:val="0"/>
              <w:autoSpaceDE w:val="0"/>
              <w:autoSpaceDN w:val="0"/>
              <w:adjustRightInd w:val="0"/>
              <w:ind w:firstLine="540"/>
              <w:rPr>
                <w:sz w:val="22"/>
              </w:rPr>
            </w:pPr>
            <w:r w:rsidRPr="00B57D65">
              <w:rPr>
                <w:sz w:val="22"/>
              </w:rPr>
              <w:t>- документы, свидетельствующие об отсутствии задолженн</w:t>
            </w:r>
            <w:r w:rsidR="004624FA" w:rsidRPr="00B57D65">
              <w:rPr>
                <w:sz w:val="22"/>
              </w:rPr>
              <w:t xml:space="preserve">ости по коммунальным платежам и иным платежам, связанным с </w:t>
            </w:r>
            <w:r w:rsidR="004624FA" w:rsidRPr="00B57D65">
              <w:rPr>
                <w:sz w:val="22"/>
              </w:rPr>
              <w:lastRenderedPageBreak/>
              <w:t xml:space="preserve">содержанием и обслуживанием жилого помещения, об отсутствии задолженности по налоговым обязательствам,  </w:t>
            </w:r>
            <w:r w:rsidRPr="00B57D65">
              <w:rPr>
                <w:sz w:val="22"/>
              </w:rPr>
              <w:t>полученные не ранее 10 дней до подачи заявки</w:t>
            </w:r>
            <w:r w:rsidR="00635FCD" w:rsidRPr="00B57D65">
              <w:rPr>
                <w:sz w:val="22"/>
              </w:rPr>
              <w:t xml:space="preserve"> на участие в настоящей закупке.</w:t>
            </w:r>
          </w:p>
          <w:p w:rsidR="00762488" w:rsidRPr="00D5641E" w:rsidRDefault="00762488" w:rsidP="00D855D7">
            <w:pPr>
              <w:widowControl w:val="0"/>
              <w:autoSpaceDE w:val="0"/>
              <w:autoSpaceDN w:val="0"/>
              <w:adjustRightInd w:val="0"/>
              <w:ind w:firstLine="540"/>
              <w:rPr>
                <w:sz w:val="24"/>
                <w:szCs w:val="24"/>
              </w:rPr>
            </w:pPr>
            <w:r w:rsidRPr="00B57D65">
              <w:rPr>
                <w:sz w:val="22"/>
              </w:rPr>
              <w:t>Цена  муниципального контракта, пред</w:t>
            </w:r>
            <w:r w:rsidR="00510D32" w:rsidRPr="00B57D65">
              <w:rPr>
                <w:sz w:val="22"/>
              </w:rPr>
              <w:t>лагаемая единственным участником</w:t>
            </w:r>
            <w:r w:rsidRPr="00B57D65">
              <w:rPr>
                <w:sz w:val="22"/>
              </w:rPr>
              <w:t xml:space="preserve"> закупки не должна превышать расчет</w:t>
            </w:r>
            <w:r w:rsidR="00510D32" w:rsidRPr="00B57D65">
              <w:rPr>
                <w:sz w:val="22"/>
              </w:rPr>
              <w:t xml:space="preserve">, </w:t>
            </w:r>
            <w:r w:rsidRPr="00B57D65">
              <w:rPr>
                <w:sz w:val="22"/>
              </w:rPr>
              <w:t xml:space="preserve"> из учета средней рыночной стоимости 1 (одного) квадратного метра общей площади </w:t>
            </w:r>
            <w:r w:rsidR="00D855D7" w:rsidRPr="00B57D65">
              <w:rPr>
                <w:sz w:val="22"/>
              </w:rPr>
              <w:t xml:space="preserve"> жилого помещения, рассчитанного прирасчете НМЦК (29802,72 рублей) и общей площади предлагаемого жилого помещения.</w:t>
            </w:r>
          </w:p>
        </w:tc>
      </w:tr>
      <w:tr w:rsidR="00500BC9" w:rsidRPr="00CC7DD6" w:rsidTr="003648F3">
        <w:trPr>
          <w:trHeight w:val="332"/>
        </w:trPr>
        <w:tc>
          <w:tcPr>
            <w:tcW w:w="5000" w:type="pct"/>
            <w:gridSpan w:val="2"/>
            <w:tcMar>
              <w:top w:w="75" w:type="dxa"/>
              <w:left w:w="75" w:type="dxa"/>
              <w:bottom w:w="75" w:type="dxa"/>
              <w:right w:w="450" w:type="dxa"/>
            </w:tcMar>
          </w:tcPr>
          <w:p w:rsidR="00500BC9" w:rsidRPr="00DC001B" w:rsidRDefault="00303434" w:rsidP="00891EC8">
            <w:pPr>
              <w:ind w:firstLine="0"/>
              <w:rPr>
                <w:rFonts w:eastAsia="Times New Roman"/>
                <w:sz w:val="24"/>
                <w:szCs w:val="24"/>
                <w:lang w:eastAsia="ru-RU"/>
              </w:rPr>
            </w:pPr>
            <w:r>
              <w:rPr>
                <w:b/>
                <w:sz w:val="24"/>
                <w:szCs w:val="24"/>
              </w:rPr>
              <w:lastRenderedPageBreak/>
              <w:t>3.4</w:t>
            </w:r>
            <w:r w:rsidR="00500BC9">
              <w:rPr>
                <w:b/>
                <w:sz w:val="24"/>
                <w:szCs w:val="24"/>
              </w:rPr>
              <w:t>. Место, сроки</w:t>
            </w:r>
            <w:r w:rsidR="00FC6CEE">
              <w:rPr>
                <w:b/>
                <w:sz w:val="24"/>
                <w:szCs w:val="24"/>
              </w:rPr>
              <w:t>, условия  передачи объекта закупки</w:t>
            </w:r>
            <w:r w:rsidR="00500BC9" w:rsidRPr="00CC7DD6">
              <w:rPr>
                <w:b/>
                <w:sz w:val="24"/>
                <w:szCs w:val="24"/>
              </w:rPr>
              <w:t>:</w:t>
            </w:r>
          </w:p>
        </w:tc>
      </w:tr>
      <w:tr w:rsidR="00500BC9" w:rsidRPr="00CC7DD6">
        <w:tc>
          <w:tcPr>
            <w:tcW w:w="2506" w:type="pct"/>
            <w:tcBorders>
              <w:right w:val="single" w:sz="4" w:space="0" w:color="auto"/>
            </w:tcBorders>
            <w:tcMar>
              <w:top w:w="75" w:type="dxa"/>
              <w:left w:w="75" w:type="dxa"/>
              <w:bottom w:w="75" w:type="dxa"/>
              <w:right w:w="450" w:type="dxa"/>
            </w:tcMar>
          </w:tcPr>
          <w:p w:rsidR="00FC6CEE" w:rsidRDefault="00303434" w:rsidP="00C0099A">
            <w:pPr>
              <w:autoSpaceDE w:val="0"/>
              <w:autoSpaceDN w:val="0"/>
              <w:adjustRightInd w:val="0"/>
              <w:ind w:firstLine="0"/>
              <w:jc w:val="left"/>
              <w:rPr>
                <w:sz w:val="24"/>
                <w:szCs w:val="24"/>
              </w:rPr>
            </w:pPr>
            <w:r>
              <w:rPr>
                <w:rFonts w:eastAsia="Times New Roman"/>
                <w:sz w:val="24"/>
                <w:szCs w:val="24"/>
                <w:lang w:eastAsia="ru-RU"/>
              </w:rPr>
              <w:t>3.4</w:t>
            </w:r>
            <w:r w:rsidR="00500BC9" w:rsidRPr="00DC001B">
              <w:rPr>
                <w:rFonts w:eastAsia="Times New Roman"/>
                <w:sz w:val="24"/>
                <w:szCs w:val="24"/>
                <w:lang w:eastAsia="ru-RU"/>
              </w:rPr>
              <w:t>.1.</w:t>
            </w:r>
            <w:r w:rsidR="00FC6CEE">
              <w:rPr>
                <w:sz w:val="24"/>
                <w:szCs w:val="24"/>
              </w:rPr>
              <w:t>Передача объекта закупки.</w:t>
            </w:r>
          </w:p>
          <w:p w:rsidR="00500BC9" w:rsidRPr="00CC7DD6" w:rsidRDefault="00FC6CEE" w:rsidP="00C0099A">
            <w:pPr>
              <w:autoSpaceDE w:val="0"/>
              <w:autoSpaceDN w:val="0"/>
              <w:adjustRightInd w:val="0"/>
              <w:ind w:firstLine="0"/>
              <w:jc w:val="left"/>
              <w:rPr>
                <w:sz w:val="24"/>
                <w:szCs w:val="24"/>
              </w:rPr>
            </w:pPr>
            <w:r>
              <w:rPr>
                <w:sz w:val="24"/>
                <w:szCs w:val="24"/>
              </w:rPr>
              <w:t>Переход права собственности</w:t>
            </w:r>
            <w:r w:rsidR="00500BC9" w:rsidRPr="00CC7DD6">
              <w:rPr>
                <w:sz w:val="24"/>
                <w:szCs w:val="24"/>
              </w:rPr>
              <w:t>:</w:t>
            </w:r>
          </w:p>
        </w:tc>
        <w:tc>
          <w:tcPr>
            <w:tcW w:w="2494" w:type="pct"/>
            <w:tcBorders>
              <w:left w:val="single" w:sz="4" w:space="0" w:color="auto"/>
            </w:tcBorders>
            <w:tcMar>
              <w:top w:w="75" w:type="dxa"/>
              <w:left w:w="75" w:type="dxa"/>
              <w:bottom w:w="75" w:type="dxa"/>
              <w:right w:w="75" w:type="dxa"/>
            </w:tcMar>
          </w:tcPr>
          <w:p w:rsidR="00B57D65" w:rsidRPr="00B57D65" w:rsidRDefault="00303434" w:rsidP="00B57D65">
            <w:pPr>
              <w:autoSpaceDE w:val="0"/>
              <w:autoSpaceDN w:val="0"/>
              <w:adjustRightInd w:val="0"/>
              <w:ind w:firstLine="540"/>
              <w:rPr>
                <w:rFonts w:eastAsia="Times New Roman"/>
                <w:sz w:val="22"/>
                <w:lang w:eastAsia="ru-RU"/>
              </w:rPr>
            </w:pPr>
            <w:r w:rsidRPr="00B57D65">
              <w:rPr>
                <w:rFonts w:eastAsia="Times New Roman"/>
                <w:sz w:val="22"/>
                <w:lang w:eastAsia="ru-RU"/>
              </w:rPr>
              <w:t>Жилое помещение передается Продав</w:t>
            </w:r>
            <w:r w:rsidR="00382346" w:rsidRPr="00B57D65">
              <w:rPr>
                <w:rFonts w:eastAsia="Times New Roman"/>
                <w:sz w:val="22"/>
                <w:lang w:eastAsia="ru-RU"/>
              </w:rPr>
              <w:t xml:space="preserve">цом Покупателю по </w:t>
            </w:r>
            <w:r w:rsidRPr="00B57D65">
              <w:rPr>
                <w:rFonts w:eastAsia="Times New Roman"/>
                <w:sz w:val="22"/>
                <w:lang w:eastAsia="ru-RU"/>
              </w:rPr>
              <w:t>акту</w:t>
            </w:r>
            <w:r w:rsidR="00382346" w:rsidRPr="00B57D65">
              <w:rPr>
                <w:rFonts w:eastAsia="Times New Roman"/>
                <w:sz w:val="22"/>
                <w:lang w:eastAsia="ru-RU"/>
              </w:rPr>
              <w:t xml:space="preserve"> приема – передачи жилого помещения</w:t>
            </w:r>
            <w:r w:rsidRPr="00B57D65">
              <w:rPr>
                <w:rFonts w:eastAsia="Times New Roman"/>
                <w:sz w:val="22"/>
                <w:lang w:eastAsia="ru-RU"/>
              </w:rPr>
              <w:t>, подписанному уполномоченными пре</w:t>
            </w:r>
            <w:r w:rsidR="00E10081" w:rsidRPr="00B57D65">
              <w:rPr>
                <w:rFonts w:eastAsia="Times New Roman"/>
                <w:sz w:val="22"/>
                <w:lang w:eastAsia="ru-RU"/>
              </w:rPr>
              <w:t>дставителями Сторон, в течение 10</w:t>
            </w:r>
            <w:r w:rsidRPr="00B57D65">
              <w:rPr>
                <w:rFonts w:eastAsia="Times New Roman"/>
                <w:sz w:val="22"/>
                <w:lang w:eastAsia="ru-RU"/>
              </w:rPr>
              <w:t xml:space="preserve"> дней после</w:t>
            </w:r>
            <w:r w:rsidR="004A3F5C" w:rsidRPr="00B57D65">
              <w:rPr>
                <w:rFonts w:eastAsia="Times New Roman"/>
                <w:sz w:val="22"/>
                <w:lang w:eastAsia="ru-RU"/>
              </w:rPr>
              <w:t xml:space="preserve"> государственной регистрации сделки купли - продажи жилого помещения.</w:t>
            </w:r>
            <w:r w:rsidR="00B57D65" w:rsidRPr="00B57D65">
              <w:rPr>
                <w:rFonts w:eastAsia="Times New Roman"/>
                <w:sz w:val="22"/>
                <w:lang w:eastAsia="ru-RU"/>
              </w:rPr>
              <w:t xml:space="preserve"> Приемка жилого помещения осуществляется приемочной комиссией Заказчика в части  соответствия жилого помещения санитарным, техническим, санитарно-эпидемиологическим, противопожарным требованиям в течение 5 (пяти) дней после государственной регистрации сделки купли - продажи жилого помещения. Приемочная комиссия осуществляет экспертизу соответствия жилого помещения установленным законодательством РФ требованиям, условиям муниципального контракта.</w:t>
            </w:r>
          </w:p>
          <w:p w:rsidR="005D3D03" w:rsidRPr="00B57D65" w:rsidRDefault="00B57D65" w:rsidP="00B57D65">
            <w:pPr>
              <w:widowControl w:val="0"/>
              <w:autoSpaceDE w:val="0"/>
              <w:autoSpaceDN w:val="0"/>
              <w:adjustRightInd w:val="0"/>
              <w:ind w:firstLine="540"/>
              <w:rPr>
                <w:sz w:val="22"/>
              </w:rPr>
            </w:pPr>
            <w:r w:rsidRPr="00B57D65">
              <w:rPr>
                <w:rFonts w:eastAsia="Times New Roman"/>
                <w:sz w:val="22"/>
                <w:lang w:eastAsia="ru-RU"/>
              </w:rPr>
              <w:t>При приемке жилого помещения, Продавец передает следующую документацию:</w:t>
            </w:r>
            <w:r w:rsidR="00AA00E0" w:rsidRPr="00B57D65">
              <w:rPr>
                <w:sz w:val="22"/>
              </w:rPr>
              <w:t>документ (справка) о технических характеристиках жилого помещения</w:t>
            </w:r>
            <w:r w:rsidR="00635FCD" w:rsidRPr="00B57D65">
              <w:rPr>
                <w:sz w:val="22"/>
              </w:rPr>
              <w:t>,</w:t>
            </w:r>
            <w:r w:rsidR="00693DFB" w:rsidRPr="00B57D65">
              <w:rPr>
                <w:sz w:val="22"/>
              </w:rPr>
              <w:t xml:space="preserve"> степени износа</w:t>
            </w:r>
            <w:r w:rsidR="00635FCD" w:rsidRPr="00B57D65">
              <w:rPr>
                <w:sz w:val="22"/>
              </w:rPr>
              <w:t xml:space="preserve"> выданный</w:t>
            </w:r>
            <w:r w:rsidR="005D3D03" w:rsidRPr="00B57D65">
              <w:rPr>
                <w:sz w:val="22"/>
              </w:rPr>
              <w:t xml:space="preserve"> организацией, имеющей право (лицензию</w:t>
            </w:r>
            <w:r w:rsidR="000A7B51" w:rsidRPr="00B57D65">
              <w:rPr>
                <w:sz w:val="22"/>
              </w:rPr>
              <w:t>, разрешение</w:t>
            </w:r>
            <w:r w:rsidR="005D3D03" w:rsidRPr="00B57D65">
              <w:rPr>
                <w:sz w:val="22"/>
              </w:rPr>
              <w:t>) на осуществление соответствующего вида деятельности;</w:t>
            </w:r>
          </w:p>
          <w:p w:rsidR="005D3D03" w:rsidRPr="00B57D65" w:rsidRDefault="005D3D03" w:rsidP="005D3D03">
            <w:pPr>
              <w:widowControl w:val="0"/>
              <w:autoSpaceDE w:val="0"/>
              <w:autoSpaceDN w:val="0"/>
              <w:adjustRightInd w:val="0"/>
              <w:ind w:firstLine="0"/>
              <w:rPr>
                <w:sz w:val="22"/>
              </w:rPr>
            </w:pPr>
            <w:r w:rsidRPr="00B57D65">
              <w:rPr>
                <w:sz w:val="22"/>
              </w:rPr>
              <w:t xml:space="preserve">      - решение  органа местного самоупр</w:t>
            </w:r>
            <w:r w:rsidR="000A7B51" w:rsidRPr="00B57D65">
              <w:rPr>
                <w:sz w:val="22"/>
              </w:rPr>
              <w:t>авления (администрация Агинского</w:t>
            </w:r>
            <w:r w:rsidRPr="00B57D65">
              <w:rPr>
                <w:sz w:val="22"/>
              </w:rPr>
              <w:t xml:space="preserve"> сельсовета) о признании жилого помещения  </w:t>
            </w:r>
            <w:proofErr w:type="gramStart"/>
            <w:r w:rsidRPr="00B57D65">
              <w:rPr>
                <w:sz w:val="22"/>
              </w:rPr>
              <w:t>пригодным</w:t>
            </w:r>
            <w:proofErr w:type="gramEnd"/>
            <w:r w:rsidRPr="00B57D65">
              <w:rPr>
                <w:sz w:val="22"/>
              </w:rPr>
              <w:t xml:space="preserve">   для проживания граждан.</w:t>
            </w:r>
          </w:p>
          <w:p w:rsidR="00142747" w:rsidRPr="00B57D65" w:rsidRDefault="00142747" w:rsidP="005D3D03">
            <w:pPr>
              <w:widowControl w:val="0"/>
              <w:autoSpaceDE w:val="0"/>
              <w:autoSpaceDN w:val="0"/>
              <w:adjustRightInd w:val="0"/>
              <w:ind w:firstLine="0"/>
              <w:rPr>
                <w:sz w:val="22"/>
              </w:rPr>
            </w:pPr>
            <w:r w:rsidRPr="00B57D65">
              <w:rPr>
                <w:sz w:val="22"/>
              </w:rPr>
              <w:t>Комиссией созданной при администрации Саянского района  осуществляется  визуальное обследование жилого помещения на соответствие \ несоотв</w:t>
            </w:r>
            <w:r w:rsidR="000A7B51" w:rsidRPr="00B57D65">
              <w:rPr>
                <w:sz w:val="22"/>
              </w:rPr>
              <w:t>етствие установленным санитарно - эпидемиологическим</w:t>
            </w:r>
            <w:r w:rsidRPr="00B57D65">
              <w:rPr>
                <w:sz w:val="22"/>
              </w:rPr>
              <w:t>, техническим, противопожарным нормам и требованиям.</w:t>
            </w:r>
          </w:p>
          <w:p w:rsidR="00303434" w:rsidRPr="00B57D65" w:rsidRDefault="00533DBC" w:rsidP="00303434">
            <w:pPr>
              <w:autoSpaceDE w:val="0"/>
              <w:autoSpaceDN w:val="0"/>
              <w:adjustRightInd w:val="0"/>
              <w:ind w:firstLine="540"/>
              <w:rPr>
                <w:rFonts w:eastAsia="Times New Roman"/>
                <w:sz w:val="22"/>
                <w:lang w:eastAsia="ru-RU"/>
              </w:rPr>
            </w:pPr>
            <w:r w:rsidRPr="00B57D65">
              <w:rPr>
                <w:rFonts w:eastAsia="Times New Roman"/>
                <w:sz w:val="22"/>
                <w:lang w:eastAsia="ru-RU"/>
              </w:rPr>
              <w:t xml:space="preserve"> Со дня подписания </w:t>
            </w:r>
            <w:r w:rsidR="00303434" w:rsidRPr="00B57D65">
              <w:rPr>
                <w:rFonts w:eastAsia="Times New Roman"/>
                <w:sz w:val="22"/>
                <w:lang w:eastAsia="ru-RU"/>
              </w:rPr>
              <w:t xml:space="preserve"> акта </w:t>
            </w:r>
            <w:r w:rsidRPr="00B57D65">
              <w:rPr>
                <w:rFonts w:eastAsia="Times New Roman"/>
                <w:sz w:val="22"/>
                <w:lang w:eastAsia="ru-RU"/>
              </w:rPr>
              <w:t>приема- передачи жилого помещения Продавцом</w:t>
            </w:r>
            <w:r w:rsidR="00303434" w:rsidRPr="00B57D65">
              <w:rPr>
                <w:rFonts w:eastAsia="Times New Roman"/>
                <w:sz w:val="22"/>
                <w:lang w:eastAsia="ru-RU"/>
              </w:rPr>
              <w:t xml:space="preserve"> ответственность за сохранность имущества, равно как и риск его случайной порчи или гибели несет Покупатель.</w:t>
            </w:r>
          </w:p>
          <w:p w:rsidR="00303434" w:rsidRPr="00B57D65" w:rsidRDefault="00303434" w:rsidP="001C3BB2">
            <w:pPr>
              <w:autoSpaceDE w:val="0"/>
              <w:autoSpaceDN w:val="0"/>
              <w:adjustRightInd w:val="0"/>
              <w:ind w:firstLine="540"/>
              <w:rPr>
                <w:rFonts w:eastAsia="Times New Roman"/>
                <w:sz w:val="22"/>
                <w:lang w:eastAsia="ru-RU"/>
              </w:rPr>
            </w:pPr>
            <w:r w:rsidRPr="00B57D65">
              <w:rPr>
                <w:rFonts w:eastAsia="Times New Roman"/>
                <w:sz w:val="22"/>
                <w:lang w:eastAsia="ru-RU"/>
              </w:rPr>
              <w:t xml:space="preserve">Обязательство Продавца передать имущество считается исполненным после </w:t>
            </w:r>
            <w:r w:rsidRPr="00B57D65">
              <w:rPr>
                <w:rFonts w:eastAsia="Times New Roman"/>
                <w:sz w:val="22"/>
                <w:lang w:eastAsia="ru-RU"/>
              </w:rPr>
              <w:lastRenderedPageBreak/>
              <w:t>под</w:t>
            </w:r>
            <w:r w:rsidR="00382346" w:rsidRPr="00B57D65">
              <w:rPr>
                <w:rFonts w:eastAsia="Times New Roman"/>
                <w:sz w:val="22"/>
                <w:lang w:eastAsia="ru-RU"/>
              </w:rPr>
              <w:t xml:space="preserve">писания Сторонами </w:t>
            </w:r>
            <w:r w:rsidRPr="00B57D65">
              <w:rPr>
                <w:rFonts w:eastAsia="Times New Roman"/>
                <w:sz w:val="22"/>
                <w:lang w:eastAsia="ru-RU"/>
              </w:rPr>
              <w:t>акта</w:t>
            </w:r>
            <w:r w:rsidR="00382346" w:rsidRPr="00B57D65">
              <w:rPr>
                <w:rFonts w:eastAsia="Times New Roman"/>
                <w:sz w:val="22"/>
                <w:lang w:eastAsia="ru-RU"/>
              </w:rPr>
              <w:t xml:space="preserve"> приема- передачи жилого помещения</w:t>
            </w:r>
            <w:r w:rsidRPr="00B57D65">
              <w:rPr>
                <w:rFonts w:eastAsia="Times New Roman"/>
                <w:sz w:val="22"/>
                <w:lang w:eastAsia="ru-RU"/>
              </w:rPr>
              <w:t xml:space="preserve"> и государственной регистрации перехода права собственности на им</w:t>
            </w:r>
            <w:r w:rsidR="00533DBC" w:rsidRPr="00B57D65">
              <w:rPr>
                <w:rFonts w:eastAsia="Times New Roman"/>
                <w:sz w:val="22"/>
                <w:lang w:eastAsia="ru-RU"/>
              </w:rPr>
              <w:t>ущество в регистрационном органе</w:t>
            </w:r>
            <w:r w:rsidRPr="00B57D65">
              <w:rPr>
                <w:rFonts w:eastAsia="Times New Roman"/>
                <w:sz w:val="22"/>
                <w:lang w:eastAsia="ru-RU"/>
              </w:rPr>
              <w:t>.</w:t>
            </w:r>
          </w:p>
          <w:p w:rsidR="00303434" w:rsidRPr="00B57D65" w:rsidRDefault="00303434" w:rsidP="001C3BB2">
            <w:pPr>
              <w:autoSpaceDE w:val="0"/>
              <w:autoSpaceDN w:val="0"/>
              <w:adjustRightInd w:val="0"/>
              <w:ind w:firstLine="0"/>
              <w:rPr>
                <w:rFonts w:eastAsia="Times New Roman"/>
                <w:b/>
                <w:sz w:val="22"/>
                <w:lang w:eastAsia="ru-RU"/>
              </w:rPr>
            </w:pPr>
            <w:r w:rsidRPr="00B57D65">
              <w:rPr>
                <w:rFonts w:eastAsia="Times New Roman"/>
                <w:b/>
                <w:sz w:val="22"/>
                <w:lang w:eastAsia="ru-RU"/>
              </w:rPr>
              <w:t xml:space="preserve"> ПЕРЕХОД ПРАВА СОБСТВЕННОСТИ</w:t>
            </w:r>
            <w:r w:rsidR="001C3BB2" w:rsidRPr="00B57D65">
              <w:rPr>
                <w:rFonts w:eastAsia="Times New Roman"/>
                <w:b/>
                <w:sz w:val="22"/>
                <w:lang w:eastAsia="ru-RU"/>
              </w:rPr>
              <w:t>:</w:t>
            </w:r>
          </w:p>
          <w:p w:rsidR="00303434" w:rsidRPr="00B57D65" w:rsidRDefault="001C3BB2" w:rsidP="00303434">
            <w:pPr>
              <w:autoSpaceDE w:val="0"/>
              <w:autoSpaceDN w:val="0"/>
              <w:adjustRightInd w:val="0"/>
              <w:ind w:firstLine="540"/>
              <w:rPr>
                <w:rFonts w:eastAsia="Times New Roman"/>
                <w:sz w:val="22"/>
                <w:lang w:eastAsia="ru-RU"/>
              </w:rPr>
            </w:pPr>
            <w:r w:rsidRPr="00B57D65">
              <w:rPr>
                <w:rFonts w:eastAsia="Times New Roman"/>
                <w:sz w:val="22"/>
                <w:lang w:eastAsia="ru-RU"/>
              </w:rPr>
              <w:t>Право собственности на жилое помещение</w:t>
            </w:r>
            <w:r w:rsidR="00303434" w:rsidRPr="00B57D65">
              <w:rPr>
                <w:rFonts w:eastAsia="Times New Roman"/>
                <w:sz w:val="22"/>
                <w:lang w:eastAsia="ru-RU"/>
              </w:rPr>
              <w:t xml:space="preserve"> возникает у Покупателя с момента государственной регистрации перехода права собств</w:t>
            </w:r>
            <w:r w:rsidR="00533DBC" w:rsidRPr="00B57D65">
              <w:rPr>
                <w:rFonts w:eastAsia="Times New Roman"/>
                <w:sz w:val="22"/>
                <w:lang w:eastAsia="ru-RU"/>
              </w:rPr>
              <w:t>енности в регистрационном органе</w:t>
            </w:r>
            <w:r w:rsidR="00303434" w:rsidRPr="00B57D65">
              <w:rPr>
                <w:rFonts w:eastAsia="Times New Roman"/>
                <w:sz w:val="22"/>
                <w:lang w:eastAsia="ru-RU"/>
              </w:rPr>
              <w:t>.</w:t>
            </w:r>
          </w:p>
          <w:p w:rsidR="00500BC9" w:rsidRPr="00B57D65" w:rsidRDefault="00303434" w:rsidP="00B14BC2">
            <w:pPr>
              <w:autoSpaceDE w:val="0"/>
              <w:autoSpaceDN w:val="0"/>
              <w:adjustRightInd w:val="0"/>
              <w:ind w:firstLine="540"/>
              <w:rPr>
                <w:rFonts w:eastAsia="Times New Roman"/>
                <w:sz w:val="22"/>
                <w:lang w:eastAsia="ru-RU"/>
              </w:rPr>
            </w:pPr>
            <w:r w:rsidRPr="00B57D65">
              <w:rPr>
                <w:rFonts w:eastAsia="Times New Roman"/>
                <w:sz w:val="22"/>
                <w:lang w:eastAsia="ru-RU"/>
              </w:rPr>
              <w:t>Датой государственной регистрации прав является день внесения соответствующих записей о правах в Единый государственный реестр прав на недвижимое  имущество и сделок с ним.</w:t>
            </w:r>
          </w:p>
        </w:tc>
      </w:tr>
      <w:tr w:rsidR="00500BC9" w:rsidRPr="00CC7DD6">
        <w:tc>
          <w:tcPr>
            <w:tcW w:w="5000" w:type="pct"/>
            <w:gridSpan w:val="2"/>
            <w:tcMar>
              <w:top w:w="75" w:type="dxa"/>
              <w:left w:w="75" w:type="dxa"/>
              <w:bottom w:w="75" w:type="dxa"/>
              <w:right w:w="450" w:type="dxa"/>
            </w:tcMar>
          </w:tcPr>
          <w:p w:rsidR="00500BC9" w:rsidRPr="003648F3" w:rsidRDefault="00500BC9" w:rsidP="003648F3">
            <w:pPr>
              <w:ind w:firstLine="0"/>
              <w:jc w:val="center"/>
              <w:rPr>
                <w:b/>
                <w:sz w:val="24"/>
                <w:szCs w:val="24"/>
                <w:u w:val="single"/>
              </w:rPr>
            </w:pPr>
            <w:r w:rsidRPr="00B66E18">
              <w:rPr>
                <w:b/>
                <w:sz w:val="24"/>
                <w:szCs w:val="24"/>
                <w:u w:val="single"/>
              </w:rPr>
              <w:lastRenderedPageBreak/>
              <w:t>4. Начальная (максимальная) це</w:t>
            </w:r>
            <w:r w:rsidR="00840E0F" w:rsidRPr="00B66E18">
              <w:rPr>
                <w:b/>
                <w:sz w:val="24"/>
                <w:szCs w:val="24"/>
                <w:u w:val="single"/>
              </w:rPr>
              <w:t xml:space="preserve">на </w:t>
            </w:r>
            <w:r w:rsidR="002261D8" w:rsidRPr="00B66E18">
              <w:rPr>
                <w:b/>
                <w:sz w:val="24"/>
                <w:szCs w:val="24"/>
                <w:u w:val="single"/>
              </w:rPr>
              <w:t>кон</w:t>
            </w:r>
            <w:r w:rsidR="006B28AF">
              <w:rPr>
                <w:b/>
                <w:sz w:val="24"/>
                <w:szCs w:val="24"/>
                <w:u w:val="single"/>
              </w:rPr>
              <w:t>тракта</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B86B73">
            <w:pPr>
              <w:autoSpaceDE w:val="0"/>
              <w:autoSpaceDN w:val="0"/>
              <w:adjustRightInd w:val="0"/>
              <w:ind w:firstLine="0"/>
              <w:rPr>
                <w:rFonts w:eastAsia="Times New Roman"/>
                <w:sz w:val="24"/>
                <w:szCs w:val="24"/>
                <w:lang w:eastAsia="ru-RU"/>
              </w:rPr>
            </w:pPr>
            <w:r>
              <w:rPr>
                <w:rFonts w:eastAsia="Times New Roman"/>
                <w:sz w:val="24"/>
                <w:szCs w:val="24"/>
                <w:lang w:eastAsia="ru-RU"/>
              </w:rPr>
              <w:t>4.1. Начальная (</w:t>
            </w:r>
            <w:r w:rsidR="002278D6">
              <w:rPr>
                <w:rFonts w:eastAsia="Times New Roman"/>
                <w:sz w:val="24"/>
                <w:szCs w:val="24"/>
                <w:lang w:eastAsia="ru-RU"/>
              </w:rPr>
              <w:t>максимальная) цена контракта</w:t>
            </w:r>
            <w:r>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500BC9" w:rsidRPr="00B57D65" w:rsidRDefault="00211F8F" w:rsidP="00304FC3">
            <w:pPr>
              <w:ind w:firstLine="0"/>
              <w:rPr>
                <w:sz w:val="22"/>
              </w:rPr>
            </w:pPr>
            <w:r w:rsidRPr="00B57D65">
              <w:rPr>
                <w:sz w:val="22"/>
              </w:rPr>
              <w:t>НМЦ</w:t>
            </w:r>
            <w:r w:rsidR="001C3BB2" w:rsidRPr="00B57D65">
              <w:rPr>
                <w:sz w:val="22"/>
              </w:rPr>
              <w:t>К составляет:</w:t>
            </w:r>
            <w:r w:rsidR="00F247B8" w:rsidRPr="00B57D65">
              <w:rPr>
                <w:sz w:val="22"/>
              </w:rPr>
              <w:t xml:space="preserve"> 111135</w:t>
            </w:r>
            <w:r w:rsidR="00533DBC" w:rsidRPr="00B57D65">
              <w:rPr>
                <w:sz w:val="22"/>
              </w:rPr>
              <w:t>3,43</w:t>
            </w:r>
            <w:r w:rsidR="00B66E18" w:rsidRPr="00B57D65">
              <w:rPr>
                <w:sz w:val="22"/>
              </w:rPr>
              <w:t xml:space="preserve"> (один </w:t>
            </w:r>
            <w:r w:rsidR="00533DBC" w:rsidRPr="00B57D65">
              <w:rPr>
                <w:sz w:val="22"/>
              </w:rPr>
              <w:t>миллион сто одиннадцать тысяч триста</w:t>
            </w:r>
            <w:r w:rsidR="00F247B8" w:rsidRPr="00B57D65">
              <w:rPr>
                <w:sz w:val="22"/>
              </w:rPr>
              <w:t xml:space="preserve"> пятьдесят</w:t>
            </w:r>
            <w:r w:rsidR="00533DBC" w:rsidRPr="00B57D65">
              <w:rPr>
                <w:sz w:val="22"/>
              </w:rPr>
              <w:t xml:space="preserve"> три</w:t>
            </w:r>
            <w:r w:rsidR="00500BC9" w:rsidRPr="00B57D65">
              <w:rPr>
                <w:b/>
                <w:sz w:val="22"/>
              </w:rPr>
              <w:t xml:space="preserve">) </w:t>
            </w:r>
            <w:r w:rsidR="00500BC9" w:rsidRPr="00B57D65">
              <w:rPr>
                <w:sz w:val="22"/>
              </w:rPr>
              <w:t>руб</w:t>
            </w:r>
            <w:r w:rsidRPr="00B57D65">
              <w:rPr>
                <w:sz w:val="22"/>
              </w:rPr>
              <w:t xml:space="preserve">. </w:t>
            </w:r>
            <w:r w:rsidR="00533DBC" w:rsidRPr="00B57D65">
              <w:rPr>
                <w:sz w:val="22"/>
              </w:rPr>
              <w:t>43</w:t>
            </w:r>
            <w:r w:rsidR="00500BC9" w:rsidRPr="00B57D65">
              <w:rPr>
                <w:sz w:val="22"/>
              </w:rPr>
              <w:t xml:space="preserve"> коп</w:t>
            </w:r>
            <w:proofErr w:type="gramStart"/>
            <w:r w:rsidR="00500BC9" w:rsidRPr="00B57D65">
              <w:rPr>
                <w:sz w:val="22"/>
              </w:rPr>
              <w:t>.и</w:t>
            </w:r>
            <w:proofErr w:type="gramEnd"/>
            <w:r w:rsidR="001C3BB2" w:rsidRPr="00B57D65">
              <w:rPr>
                <w:sz w:val="22"/>
              </w:rPr>
              <w:t>включает все расходы  Продавца, связанные с исполнением муниципал</w:t>
            </w:r>
            <w:r w:rsidR="00CC2911" w:rsidRPr="00B57D65">
              <w:rPr>
                <w:sz w:val="22"/>
              </w:rPr>
              <w:t>ьного контракта, НДС,  таможенны</w:t>
            </w:r>
            <w:r w:rsidR="001C3BB2" w:rsidRPr="00B57D65">
              <w:rPr>
                <w:sz w:val="22"/>
              </w:rPr>
              <w:t>е пошлины и другие обязательные платежи,</w:t>
            </w:r>
            <w:r w:rsidR="00CC2911" w:rsidRPr="00B57D65">
              <w:rPr>
                <w:sz w:val="22"/>
              </w:rPr>
              <w:t xml:space="preserve"> связанные с оформлением сделки купли- продажи жилого помещения.</w:t>
            </w:r>
          </w:p>
          <w:p w:rsidR="00500BC9" w:rsidRPr="00B57D65" w:rsidRDefault="00C37B39" w:rsidP="00304FC3">
            <w:pPr>
              <w:ind w:firstLine="0"/>
              <w:rPr>
                <w:sz w:val="22"/>
              </w:rPr>
            </w:pPr>
            <w:r w:rsidRPr="00B57D65">
              <w:rPr>
                <w:sz w:val="22"/>
              </w:rPr>
              <w:t>Средства краевого бюджета:</w:t>
            </w:r>
            <w:r w:rsidR="00F247B8" w:rsidRPr="00B57D65">
              <w:rPr>
                <w:sz w:val="22"/>
              </w:rPr>
              <w:t xml:space="preserve"> 1111343,43 </w:t>
            </w:r>
            <w:proofErr w:type="gramStart"/>
            <w:r w:rsidR="00F247B8" w:rsidRPr="00B57D65">
              <w:rPr>
                <w:sz w:val="22"/>
              </w:rPr>
              <w:t xml:space="preserve">( </w:t>
            </w:r>
            <w:proofErr w:type="gramEnd"/>
            <w:r w:rsidR="00F247B8" w:rsidRPr="00B57D65">
              <w:rPr>
                <w:sz w:val="22"/>
              </w:rPr>
              <w:t>один миллион сто одиннадцать тысяч триста сорок три)  руб. 43</w:t>
            </w:r>
            <w:r w:rsidR="00500BC9" w:rsidRPr="00B57D65">
              <w:rPr>
                <w:sz w:val="22"/>
              </w:rPr>
              <w:t>коп.;</w:t>
            </w:r>
          </w:p>
          <w:p w:rsidR="00500BC9" w:rsidRPr="00B57D65" w:rsidRDefault="00500BC9" w:rsidP="00304FC3">
            <w:pPr>
              <w:ind w:firstLine="0"/>
              <w:rPr>
                <w:sz w:val="22"/>
              </w:rPr>
            </w:pPr>
            <w:r w:rsidRPr="00B57D65">
              <w:rPr>
                <w:sz w:val="22"/>
              </w:rPr>
              <w:t>Средства местного бю</w:t>
            </w:r>
            <w:r w:rsidR="00EF7150" w:rsidRPr="00B57D65">
              <w:rPr>
                <w:sz w:val="22"/>
              </w:rPr>
              <w:t>джета:</w:t>
            </w:r>
            <w:r w:rsidR="00CC2911" w:rsidRPr="00B57D65">
              <w:rPr>
                <w:sz w:val="22"/>
              </w:rPr>
              <w:t>10,00 (десять) рублей 00</w:t>
            </w:r>
            <w:r w:rsidRPr="00B57D65">
              <w:rPr>
                <w:sz w:val="22"/>
              </w:rPr>
              <w:t>коп.</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211F8F" w:rsidP="00304FC3">
            <w:pPr>
              <w:autoSpaceDE w:val="0"/>
              <w:autoSpaceDN w:val="0"/>
              <w:adjustRightInd w:val="0"/>
              <w:ind w:firstLine="0"/>
              <w:rPr>
                <w:rFonts w:eastAsia="Times New Roman"/>
                <w:sz w:val="24"/>
                <w:szCs w:val="24"/>
                <w:lang w:eastAsia="ru-RU"/>
              </w:rPr>
            </w:pPr>
            <w:r>
              <w:rPr>
                <w:rFonts w:eastAsia="Times New Roman"/>
                <w:sz w:val="24"/>
                <w:szCs w:val="24"/>
                <w:lang w:eastAsia="ru-RU"/>
              </w:rPr>
              <w:t>4.2</w:t>
            </w:r>
            <w:r w:rsidR="00500BC9">
              <w:rPr>
                <w:rFonts w:eastAsia="Times New Roman"/>
                <w:sz w:val="24"/>
                <w:szCs w:val="24"/>
                <w:lang w:eastAsia="ru-RU"/>
              </w:rPr>
              <w:t xml:space="preserve">. </w:t>
            </w:r>
            <w:r w:rsidR="00500BC9" w:rsidRPr="00DA51B8">
              <w:rPr>
                <w:rFonts w:eastAsia="Times New Roman"/>
                <w:sz w:val="24"/>
                <w:szCs w:val="24"/>
                <w:lang w:eastAsia="ru-RU"/>
              </w:rPr>
              <w:t>Исто</w:t>
            </w:r>
            <w:r w:rsidR="002278D6" w:rsidRPr="00DA51B8">
              <w:rPr>
                <w:rFonts w:eastAsia="Times New Roman"/>
                <w:sz w:val="24"/>
                <w:szCs w:val="24"/>
                <w:lang w:eastAsia="ru-RU"/>
              </w:rPr>
              <w:t>чник финансирования</w:t>
            </w:r>
            <w:r w:rsidR="002278D6">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2278D6" w:rsidRPr="00EE468B" w:rsidRDefault="000A7B51" w:rsidP="00F247B8">
            <w:pPr>
              <w:spacing w:after="200"/>
              <w:ind w:firstLine="0"/>
              <w:rPr>
                <w:sz w:val="24"/>
                <w:szCs w:val="24"/>
              </w:rPr>
            </w:pPr>
            <w:proofErr w:type="gramStart"/>
            <w:r>
              <w:rPr>
                <w:sz w:val="24"/>
                <w:szCs w:val="24"/>
              </w:rPr>
              <w:t>Финансирование осуществляется за счет средств бюджета Сая</w:t>
            </w:r>
            <w:r w:rsidR="00F247B8">
              <w:rPr>
                <w:sz w:val="24"/>
                <w:szCs w:val="24"/>
              </w:rPr>
              <w:t xml:space="preserve">нского района </w:t>
            </w:r>
            <w:r>
              <w:rPr>
                <w:sz w:val="24"/>
                <w:szCs w:val="24"/>
              </w:rPr>
              <w:t xml:space="preserve"> (в том числе, краевые средства за счет с</w:t>
            </w:r>
            <w:r w:rsidR="00CC2911" w:rsidRPr="00CC2911">
              <w:rPr>
                <w:sz w:val="24"/>
                <w:szCs w:val="24"/>
              </w:rPr>
              <w:t>у</w:t>
            </w:r>
            <w:r>
              <w:rPr>
                <w:sz w:val="24"/>
                <w:szCs w:val="24"/>
              </w:rPr>
              <w:t xml:space="preserve">бвенции на </w:t>
            </w:r>
            <w:r w:rsidR="00F247B8">
              <w:rPr>
                <w:sz w:val="24"/>
                <w:szCs w:val="24"/>
              </w:rPr>
              <w:t>обеспечение жилыми помещениями детей- сирот и детей,  оставшихся без попечения родителей, лиц, которые относились</w:t>
            </w:r>
            <w:r w:rsidR="00DA51B8">
              <w:rPr>
                <w:sz w:val="24"/>
                <w:szCs w:val="24"/>
              </w:rPr>
              <w:t xml:space="preserve"> к категории детей- сирот и детей, оставшихся без попечения родителей, лиц из числа детей – сирот и детей, оставшихся без попечения родителей, и достигли возраста 23 лет;</w:t>
            </w:r>
            <w:proofErr w:type="gramEnd"/>
            <w:r w:rsidR="00DA51B8">
              <w:rPr>
                <w:sz w:val="24"/>
                <w:szCs w:val="24"/>
              </w:rPr>
              <w:t xml:space="preserve"> </w:t>
            </w:r>
            <w:r w:rsidR="008D27AA">
              <w:rPr>
                <w:sz w:val="24"/>
                <w:szCs w:val="24"/>
              </w:rPr>
              <w:t>с</w:t>
            </w:r>
            <w:r w:rsidR="00CC2911" w:rsidRPr="00EE468B">
              <w:rPr>
                <w:sz w:val="24"/>
                <w:szCs w:val="24"/>
              </w:rPr>
              <w:t>редства местного бюджета при передаче права собственности на земельный участок</w:t>
            </w:r>
            <w:r w:rsidR="00B66E18">
              <w:rPr>
                <w:sz w:val="24"/>
                <w:szCs w:val="24"/>
              </w:rPr>
              <w:t xml:space="preserve"> (приобретение земельного участка).</w:t>
            </w:r>
          </w:p>
        </w:tc>
      </w:tr>
      <w:tr w:rsidR="00500BC9" w:rsidRPr="00CC7DD6">
        <w:tc>
          <w:tcPr>
            <w:tcW w:w="2506" w:type="pct"/>
            <w:tcBorders>
              <w:right w:val="single" w:sz="4" w:space="0" w:color="auto"/>
            </w:tcBorders>
            <w:tcMar>
              <w:top w:w="75" w:type="dxa"/>
              <w:left w:w="75" w:type="dxa"/>
              <w:bottom w:w="75" w:type="dxa"/>
              <w:right w:w="450" w:type="dxa"/>
            </w:tcMar>
          </w:tcPr>
          <w:p w:rsidR="00500BC9" w:rsidRPr="00F961F6" w:rsidRDefault="00211F8F" w:rsidP="00891EC8">
            <w:pPr>
              <w:autoSpaceDE w:val="0"/>
              <w:autoSpaceDN w:val="0"/>
              <w:adjustRightInd w:val="0"/>
              <w:ind w:firstLine="0"/>
              <w:rPr>
                <w:sz w:val="24"/>
                <w:szCs w:val="24"/>
              </w:rPr>
            </w:pPr>
            <w:r>
              <w:rPr>
                <w:rFonts w:eastAsia="Times New Roman"/>
                <w:sz w:val="24"/>
                <w:szCs w:val="24"/>
                <w:lang w:eastAsia="ru-RU"/>
              </w:rPr>
              <w:t>4.3</w:t>
            </w:r>
            <w:r w:rsidR="00500BC9">
              <w:rPr>
                <w:rFonts w:eastAsia="Times New Roman"/>
                <w:sz w:val="24"/>
                <w:szCs w:val="24"/>
                <w:lang w:eastAsia="ru-RU"/>
              </w:rPr>
              <w:t xml:space="preserve">. </w:t>
            </w:r>
            <w:r w:rsidR="00500BC9" w:rsidRPr="00CC7DD6">
              <w:rPr>
                <w:sz w:val="24"/>
                <w:szCs w:val="24"/>
              </w:rPr>
              <w:t>Обоснование начальной (максимальной) цены контракта</w:t>
            </w:r>
            <w:r w:rsidR="00F961F6">
              <w:rPr>
                <w:sz w:val="24"/>
                <w:szCs w:val="24"/>
              </w:rPr>
              <w:t>:</w:t>
            </w:r>
          </w:p>
        </w:tc>
        <w:tc>
          <w:tcPr>
            <w:tcW w:w="2494" w:type="pct"/>
            <w:tcBorders>
              <w:left w:val="single" w:sz="4" w:space="0" w:color="auto"/>
            </w:tcBorders>
            <w:tcMar>
              <w:top w:w="75" w:type="dxa"/>
              <w:left w:w="75" w:type="dxa"/>
              <w:bottom w:w="75" w:type="dxa"/>
              <w:right w:w="75" w:type="dxa"/>
            </w:tcMar>
          </w:tcPr>
          <w:p w:rsidR="00F961F6" w:rsidRPr="00F961F6" w:rsidRDefault="00F961F6" w:rsidP="00F961F6">
            <w:pPr>
              <w:ind w:firstLine="0"/>
              <w:rPr>
                <w:rFonts w:eastAsia="Times New Roman"/>
                <w:sz w:val="24"/>
                <w:szCs w:val="24"/>
                <w:lang w:eastAsia="ru-RU"/>
              </w:rPr>
            </w:pPr>
            <w:r w:rsidRPr="00F961F6">
              <w:rPr>
                <w:rFonts w:eastAsia="Times New Roman"/>
                <w:sz w:val="24"/>
                <w:szCs w:val="24"/>
                <w:lang w:eastAsia="ru-RU"/>
              </w:rPr>
              <w:t>Содержится в приложении № 2 к документации об электронном аукционе.</w:t>
            </w:r>
          </w:p>
          <w:p w:rsidR="00DA69C1" w:rsidRDefault="00F961F6" w:rsidP="00F961F6">
            <w:pPr>
              <w:ind w:firstLine="0"/>
              <w:rPr>
                <w:rFonts w:eastAsia="Times New Roman"/>
                <w:sz w:val="24"/>
                <w:szCs w:val="24"/>
                <w:lang w:eastAsia="ru-RU"/>
              </w:rPr>
            </w:pPr>
            <w:proofErr w:type="gramStart"/>
            <w:r w:rsidRPr="00F961F6">
              <w:rPr>
                <w:rFonts w:eastAsia="Times New Roman"/>
                <w:sz w:val="24"/>
                <w:szCs w:val="24"/>
                <w:lang w:eastAsia="ru-RU"/>
              </w:rPr>
              <w:t>НМ</w:t>
            </w:r>
            <w:r w:rsidR="00EE468B">
              <w:rPr>
                <w:rFonts w:eastAsia="Times New Roman"/>
                <w:sz w:val="24"/>
                <w:szCs w:val="24"/>
                <w:lang w:eastAsia="ru-RU"/>
              </w:rPr>
              <w:t xml:space="preserve">ЦК определена  с помощью нормативного метода. </w:t>
            </w:r>
            <w:proofErr w:type="gramEnd"/>
          </w:p>
        </w:tc>
      </w:tr>
      <w:tr w:rsidR="00500BC9" w:rsidRPr="00CC7DD6">
        <w:tc>
          <w:tcPr>
            <w:tcW w:w="5000" w:type="pct"/>
            <w:gridSpan w:val="2"/>
            <w:tcMar>
              <w:top w:w="75" w:type="dxa"/>
              <w:left w:w="75" w:type="dxa"/>
              <w:bottom w:w="75" w:type="dxa"/>
              <w:right w:w="450" w:type="dxa"/>
            </w:tcMar>
          </w:tcPr>
          <w:p w:rsidR="00500BC9" w:rsidRPr="00046F9F" w:rsidRDefault="00500BC9" w:rsidP="003648F3">
            <w:pPr>
              <w:ind w:firstLine="0"/>
              <w:jc w:val="center"/>
              <w:rPr>
                <w:rFonts w:eastAsia="Times New Roman"/>
                <w:sz w:val="24"/>
                <w:szCs w:val="24"/>
                <w:u w:val="single"/>
                <w:lang w:eastAsia="ru-RU"/>
              </w:rPr>
            </w:pPr>
            <w:r w:rsidRPr="00CC7DD6">
              <w:rPr>
                <w:b/>
                <w:sz w:val="24"/>
                <w:szCs w:val="24"/>
                <w:u w:val="single"/>
              </w:rPr>
              <w:t>5. Порядок расчетов по контракту</w:t>
            </w:r>
          </w:p>
        </w:tc>
      </w:tr>
      <w:tr w:rsidR="00500BC9" w:rsidRPr="00CC7DD6">
        <w:tc>
          <w:tcPr>
            <w:tcW w:w="2506" w:type="pct"/>
            <w:tcBorders>
              <w:right w:val="single" w:sz="4" w:space="0" w:color="auto"/>
            </w:tcBorders>
            <w:tcMar>
              <w:top w:w="75" w:type="dxa"/>
              <w:left w:w="75" w:type="dxa"/>
              <w:bottom w:w="75" w:type="dxa"/>
              <w:right w:w="450" w:type="dxa"/>
            </w:tcMar>
          </w:tcPr>
          <w:p w:rsidR="00500BC9" w:rsidRPr="00CC7DD6" w:rsidRDefault="00500BC9" w:rsidP="00891EC8">
            <w:pPr>
              <w:autoSpaceDE w:val="0"/>
              <w:autoSpaceDN w:val="0"/>
              <w:adjustRightInd w:val="0"/>
              <w:ind w:firstLine="0"/>
              <w:rPr>
                <w:sz w:val="24"/>
                <w:szCs w:val="24"/>
              </w:rPr>
            </w:pPr>
            <w:r>
              <w:rPr>
                <w:rFonts w:eastAsia="Times New Roman"/>
                <w:sz w:val="24"/>
                <w:szCs w:val="24"/>
                <w:lang w:eastAsia="ru-RU"/>
              </w:rPr>
              <w:t xml:space="preserve">5.1. </w:t>
            </w:r>
            <w:r w:rsidRPr="00CC7DD6">
              <w:rPr>
                <w:sz w:val="24"/>
                <w:szCs w:val="24"/>
              </w:rPr>
              <w:t xml:space="preserve">Информация о валюте, используемой для формирования цены контракта и расчетов с подрядчиками </w:t>
            </w:r>
          </w:p>
        </w:tc>
        <w:tc>
          <w:tcPr>
            <w:tcW w:w="2494" w:type="pct"/>
            <w:tcBorders>
              <w:left w:val="single" w:sz="4" w:space="0" w:color="auto"/>
            </w:tcBorders>
            <w:tcMar>
              <w:top w:w="75" w:type="dxa"/>
              <w:left w:w="75" w:type="dxa"/>
              <w:bottom w:w="75" w:type="dxa"/>
              <w:right w:w="75" w:type="dxa"/>
            </w:tcMar>
          </w:tcPr>
          <w:p w:rsidR="00500BC9" w:rsidRDefault="00500BC9" w:rsidP="00891EC8">
            <w:pPr>
              <w:ind w:firstLine="0"/>
              <w:rPr>
                <w:rFonts w:eastAsia="Times New Roman"/>
                <w:sz w:val="24"/>
                <w:szCs w:val="24"/>
                <w:lang w:eastAsia="ru-RU"/>
              </w:rPr>
            </w:pPr>
            <w:r>
              <w:rPr>
                <w:rFonts w:eastAsia="Times New Roman"/>
                <w:sz w:val="24"/>
                <w:szCs w:val="24"/>
                <w:lang w:eastAsia="ru-RU"/>
              </w:rPr>
              <w:t>Российский рубль</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lastRenderedPageBreak/>
              <w:t>5.2. Порядок расчетов по контракту:</w:t>
            </w:r>
          </w:p>
        </w:tc>
        <w:tc>
          <w:tcPr>
            <w:tcW w:w="2494" w:type="pct"/>
            <w:tcBorders>
              <w:left w:val="single" w:sz="4" w:space="0" w:color="auto"/>
            </w:tcBorders>
            <w:tcMar>
              <w:top w:w="75" w:type="dxa"/>
              <w:left w:w="75" w:type="dxa"/>
              <w:bottom w:w="75" w:type="dxa"/>
              <w:right w:w="75" w:type="dxa"/>
            </w:tcMar>
          </w:tcPr>
          <w:p w:rsidR="00500BC9" w:rsidRPr="00773C9B" w:rsidRDefault="00500BC9" w:rsidP="00203C73">
            <w:pPr>
              <w:ind w:firstLine="0"/>
              <w:rPr>
                <w:rFonts w:eastAsia="Times New Roman"/>
                <w:sz w:val="24"/>
                <w:szCs w:val="24"/>
                <w:lang w:eastAsia="ru-RU"/>
              </w:rPr>
            </w:pPr>
            <w:r w:rsidRPr="00773C9B">
              <w:rPr>
                <w:sz w:val="24"/>
                <w:szCs w:val="24"/>
              </w:rPr>
              <w:t>Расчёты по контракту осуществляются</w:t>
            </w:r>
            <w:r w:rsidR="00D569A5">
              <w:rPr>
                <w:sz w:val="24"/>
                <w:szCs w:val="24"/>
              </w:rPr>
              <w:t xml:space="preserve"> Заказчиком (покупателем)</w:t>
            </w:r>
            <w:r w:rsidRPr="00773C9B">
              <w:rPr>
                <w:sz w:val="24"/>
                <w:szCs w:val="24"/>
              </w:rPr>
              <w:t xml:space="preserve"> в форме  безналичного расчета, путем перечисления денежных сред</w:t>
            </w:r>
            <w:r w:rsidR="00CF6479">
              <w:rPr>
                <w:sz w:val="24"/>
                <w:szCs w:val="24"/>
              </w:rPr>
              <w:t xml:space="preserve">ств на расчётный счёт Продавца в течение 30 </w:t>
            </w:r>
            <w:r w:rsidR="00203C73">
              <w:rPr>
                <w:sz w:val="24"/>
                <w:szCs w:val="24"/>
              </w:rPr>
              <w:t xml:space="preserve"> дн</w:t>
            </w:r>
            <w:r w:rsidR="00CF6479">
              <w:rPr>
                <w:sz w:val="24"/>
                <w:szCs w:val="24"/>
              </w:rPr>
              <w:t xml:space="preserve">ей </w:t>
            </w:r>
            <w:proofErr w:type="gramStart"/>
            <w:r w:rsidR="00CF6479">
              <w:rPr>
                <w:sz w:val="24"/>
                <w:szCs w:val="24"/>
              </w:rPr>
              <w:t>с даты подписания</w:t>
            </w:r>
            <w:proofErr w:type="gramEnd"/>
            <w:r w:rsidR="00CF6479">
              <w:rPr>
                <w:sz w:val="24"/>
                <w:szCs w:val="24"/>
              </w:rPr>
              <w:t xml:space="preserve"> заказчиком (покупателем) акта приема-передачи жилого помещения.</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t>5.3. П</w:t>
            </w:r>
            <w:r w:rsidRPr="00617EBA">
              <w:rPr>
                <w:rFonts w:eastAsia="Times New Roman"/>
                <w:sz w:val="24"/>
                <w:szCs w:val="24"/>
                <w:lang w:eastAsia="ru-RU"/>
              </w:rPr>
              <w:t>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494" w:type="pct"/>
            <w:tcBorders>
              <w:left w:val="single" w:sz="4" w:space="0" w:color="auto"/>
            </w:tcBorders>
            <w:tcMar>
              <w:top w:w="75" w:type="dxa"/>
              <w:left w:w="75" w:type="dxa"/>
              <w:bottom w:w="75" w:type="dxa"/>
              <w:right w:w="75" w:type="dxa"/>
            </w:tcMar>
          </w:tcPr>
          <w:p w:rsidR="00500BC9" w:rsidRPr="00617EBA" w:rsidRDefault="00500BC9" w:rsidP="00891EC8">
            <w:pPr>
              <w:ind w:firstLine="0"/>
              <w:rPr>
                <w:rFonts w:eastAsia="Times New Roman"/>
                <w:sz w:val="24"/>
                <w:szCs w:val="24"/>
                <w:lang w:eastAsia="ru-RU"/>
              </w:rPr>
            </w:pPr>
            <w:proofErr w:type="gramStart"/>
            <w:r w:rsidRPr="00CC7DD6">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w:t>
            </w:r>
            <w:proofErr w:type="gramEnd"/>
            <w:r w:rsidRPr="00CC7DD6">
              <w:rPr>
                <w:sz w:val="24"/>
                <w:szCs w:val="24"/>
              </w:rPr>
              <w:t>, если иной курс или иная дата его определения не установлены законом или соглашением сторон</w:t>
            </w:r>
            <w:r>
              <w:rPr>
                <w:sz w:val="24"/>
                <w:szCs w:val="24"/>
              </w:rPr>
              <w:t>.</w:t>
            </w:r>
          </w:p>
        </w:tc>
      </w:tr>
      <w:tr w:rsidR="00500BC9" w:rsidRPr="00CC7DD6">
        <w:tc>
          <w:tcPr>
            <w:tcW w:w="5000" w:type="pct"/>
            <w:gridSpan w:val="2"/>
            <w:tcMar>
              <w:top w:w="75" w:type="dxa"/>
              <w:left w:w="75" w:type="dxa"/>
              <w:bottom w:w="75" w:type="dxa"/>
              <w:right w:w="450" w:type="dxa"/>
            </w:tcMar>
          </w:tcPr>
          <w:p w:rsidR="00500BC9" w:rsidRDefault="00500BC9" w:rsidP="003648F3">
            <w:pPr>
              <w:ind w:firstLine="0"/>
              <w:jc w:val="center"/>
              <w:rPr>
                <w:rFonts w:eastAsia="Times New Roman"/>
                <w:sz w:val="24"/>
                <w:szCs w:val="24"/>
                <w:lang w:eastAsia="ru-RU"/>
              </w:rPr>
            </w:pPr>
            <w:r>
              <w:rPr>
                <w:rFonts w:eastAsia="Times New Roman"/>
                <w:b/>
                <w:sz w:val="24"/>
                <w:szCs w:val="24"/>
                <w:u w:val="single"/>
                <w:lang w:eastAsia="ru-RU"/>
              </w:rPr>
              <w:t xml:space="preserve">6. Сведения об установленных </w:t>
            </w:r>
            <w:r w:rsidRPr="00CC7DD6">
              <w:rPr>
                <w:b/>
                <w:sz w:val="24"/>
                <w:szCs w:val="24"/>
                <w:u w:val="single"/>
              </w:rPr>
              <w:t xml:space="preserve">ограничениях </w:t>
            </w:r>
            <w:r w:rsidR="00D569A5">
              <w:rPr>
                <w:b/>
                <w:sz w:val="24"/>
                <w:szCs w:val="24"/>
                <w:u w:val="single"/>
              </w:rPr>
              <w:t>участия в определении Поставщика (продавца)</w:t>
            </w:r>
            <w:r w:rsidRPr="00CC7DD6">
              <w:rPr>
                <w:b/>
                <w:sz w:val="24"/>
                <w:szCs w:val="24"/>
                <w:u w:val="single"/>
              </w:rPr>
              <w:t>:</w:t>
            </w:r>
          </w:p>
        </w:tc>
      </w:tr>
      <w:tr w:rsidR="00500BC9" w:rsidRPr="00CC7DD6">
        <w:tc>
          <w:tcPr>
            <w:tcW w:w="2506" w:type="pct"/>
            <w:tcBorders>
              <w:right w:val="single" w:sz="4" w:space="0" w:color="auto"/>
            </w:tcBorders>
            <w:tcMar>
              <w:top w:w="75" w:type="dxa"/>
              <w:left w:w="75" w:type="dxa"/>
              <w:bottom w:w="75" w:type="dxa"/>
              <w:right w:w="450" w:type="dxa"/>
            </w:tcMar>
          </w:tcPr>
          <w:p w:rsidR="00500BC9" w:rsidRPr="00044B40" w:rsidRDefault="00500BC9" w:rsidP="00891EC8">
            <w:pPr>
              <w:autoSpaceDE w:val="0"/>
              <w:autoSpaceDN w:val="0"/>
              <w:adjustRightInd w:val="0"/>
              <w:ind w:firstLine="0"/>
              <w:rPr>
                <w:rFonts w:eastAsia="Times New Roman"/>
                <w:sz w:val="24"/>
                <w:szCs w:val="24"/>
                <w:lang w:eastAsia="ru-RU"/>
              </w:rPr>
            </w:pPr>
            <w:r w:rsidRPr="00044B40">
              <w:rPr>
                <w:rFonts w:eastAsia="Times New Roman"/>
                <w:sz w:val="24"/>
                <w:szCs w:val="24"/>
                <w:lang w:eastAsia="ru-RU"/>
              </w:rPr>
              <w:t xml:space="preserve">6.1. Установленные ограничения участия в определении </w:t>
            </w:r>
            <w:r>
              <w:rPr>
                <w:rFonts w:eastAsia="Times New Roman"/>
                <w:sz w:val="24"/>
                <w:szCs w:val="24"/>
                <w:lang w:eastAsia="ru-RU"/>
              </w:rPr>
              <w:t xml:space="preserve"> подрядчика</w:t>
            </w:r>
            <w:r w:rsidRPr="00044B40">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500BC9" w:rsidRPr="00DA69C1" w:rsidRDefault="00CF6479" w:rsidP="009E3FC9">
            <w:pPr>
              <w:ind w:firstLine="0"/>
              <w:rPr>
                <w:rFonts w:eastAsia="Times New Roman"/>
                <w:sz w:val="24"/>
                <w:szCs w:val="24"/>
                <w:lang w:eastAsia="ru-RU"/>
              </w:rPr>
            </w:pPr>
            <w:r>
              <w:rPr>
                <w:rFonts w:eastAsia="Times New Roman"/>
                <w:sz w:val="24"/>
                <w:szCs w:val="24"/>
                <w:lang w:eastAsia="ru-RU"/>
              </w:rPr>
              <w:t>не установлено</w:t>
            </w:r>
          </w:p>
        </w:tc>
      </w:tr>
      <w:tr w:rsidR="00500BC9" w:rsidRPr="00CC7DD6">
        <w:tc>
          <w:tcPr>
            <w:tcW w:w="2506" w:type="pct"/>
            <w:tcBorders>
              <w:right w:val="single" w:sz="4" w:space="0" w:color="auto"/>
            </w:tcBorders>
            <w:tcMar>
              <w:top w:w="75" w:type="dxa"/>
              <w:left w:w="75" w:type="dxa"/>
              <w:bottom w:w="75" w:type="dxa"/>
              <w:right w:w="450" w:type="dxa"/>
            </w:tcMar>
          </w:tcPr>
          <w:p w:rsidR="00500BC9" w:rsidRPr="00044B40" w:rsidRDefault="00500BC9" w:rsidP="00891EC8">
            <w:pPr>
              <w:autoSpaceDE w:val="0"/>
              <w:autoSpaceDN w:val="0"/>
              <w:adjustRightInd w:val="0"/>
              <w:ind w:firstLine="0"/>
              <w:rPr>
                <w:rFonts w:eastAsia="Times New Roman"/>
                <w:sz w:val="24"/>
                <w:szCs w:val="24"/>
                <w:lang w:eastAsia="ru-RU"/>
              </w:rPr>
            </w:pPr>
            <w:r w:rsidRPr="00044B40">
              <w:rPr>
                <w:rFonts w:eastAsia="Times New Roman"/>
                <w:sz w:val="24"/>
                <w:szCs w:val="24"/>
                <w:lang w:eastAsia="ru-RU"/>
              </w:rPr>
              <w:t>6.2. Обоснование причин ограничения участия в определении</w:t>
            </w:r>
            <w:r>
              <w:rPr>
                <w:rFonts w:eastAsia="Times New Roman"/>
                <w:sz w:val="24"/>
                <w:szCs w:val="24"/>
                <w:lang w:eastAsia="ru-RU"/>
              </w:rPr>
              <w:t xml:space="preserve"> подрядчика</w:t>
            </w:r>
            <w:r w:rsidRPr="00044B40">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500BC9" w:rsidRPr="00D955D4" w:rsidRDefault="00CF6479" w:rsidP="001B1849">
            <w:pPr>
              <w:ind w:firstLine="0"/>
              <w:rPr>
                <w:rFonts w:eastAsia="Times New Roman"/>
                <w:sz w:val="24"/>
                <w:szCs w:val="24"/>
                <w:lang w:eastAsia="ru-RU"/>
              </w:rPr>
            </w:pPr>
            <w:r>
              <w:rPr>
                <w:rFonts w:eastAsia="Times New Roman"/>
                <w:sz w:val="24"/>
                <w:szCs w:val="24"/>
                <w:lang w:eastAsia="ru-RU"/>
              </w:rPr>
              <w:t>ограничения не установлены</w:t>
            </w:r>
          </w:p>
        </w:tc>
      </w:tr>
      <w:tr w:rsidR="00500BC9" w:rsidRPr="00CC7DD6">
        <w:tc>
          <w:tcPr>
            <w:tcW w:w="5000" w:type="pct"/>
            <w:gridSpan w:val="2"/>
            <w:tcMar>
              <w:top w:w="75" w:type="dxa"/>
              <w:left w:w="75" w:type="dxa"/>
              <w:bottom w:w="75" w:type="dxa"/>
              <w:right w:w="450" w:type="dxa"/>
            </w:tcMar>
          </w:tcPr>
          <w:p w:rsidR="00500BC9" w:rsidRPr="00D955D4" w:rsidRDefault="00500BC9" w:rsidP="00891EC8">
            <w:pPr>
              <w:ind w:firstLine="283"/>
              <w:jc w:val="center"/>
              <w:rPr>
                <w:rFonts w:eastAsia="Times New Roman"/>
                <w:sz w:val="24"/>
                <w:szCs w:val="24"/>
                <w:u w:val="single"/>
                <w:lang w:eastAsia="ru-RU"/>
              </w:rPr>
            </w:pPr>
            <w:r w:rsidRPr="00D955D4">
              <w:rPr>
                <w:rFonts w:eastAsia="Times New Roman"/>
                <w:b/>
                <w:sz w:val="24"/>
                <w:szCs w:val="24"/>
                <w:u w:val="single"/>
                <w:lang w:eastAsia="ru-RU"/>
              </w:rPr>
              <w:t>7. Сведения о преимуществах, предоставляемых заказчиком</w:t>
            </w:r>
          </w:p>
        </w:tc>
      </w:tr>
      <w:tr w:rsidR="00500BC9" w:rsidRPr="00CC7DD6">
        <w:tc>
          <w:tcPr>
            <w:tcW w:w="2506" w:type="pct"/>
            <w:tcBorders>
              <w:right w:val="single" w:sz="4" w:space="0" w:color="auto"/>
            </w:tcBorders>
            <w:tcMar>
              <w:top w:w="75" w:type="dxa"/>
              <w:left w:w="75" w:type="dxa"/>
              <w:bottom w:w="75" w:type="dxa"/>
              <w:right w:w="450" w:type="dxa"/>
            </w:tcMar>
          </w:tcPr>
          <w:p w:rsidR="00500BC9" w:rsidRPr="003B4785" w:rsidRDefault="00500BC9" w:rsidP="00891EC8">
            <w:pPr>
              <w:autoSpaceDE w:val="0"/>
              <w:autoSpaceDN w:val="0"/>
              <w:adjustRightInd w:val="0"/>
              <w:ind w:firstLine="0"/>
              <w:rPr>
                <w:rFonts w:eastAsia="Times New Roman"/>
                <w:sz w:val="22"/>
                <w:lang w:eastAsia="ru-RU"/>
              </w:rPr>
            </w:pPr>
            <w:r w:rsidRPr="003B4785">
              <w:rPr>
                <w:rFonts w:eastAsia="Times New Roman"/>
                <w:sz w:val="22"/>
                <w:lang w:eastAsia="ru-RU"/>
              </w:rPr>
              <w:t>7.1. Преимущества, предоставляемые учреждениям и предприятиям уголовно-исполнительной системы:</w:t>
            </w:r>
          </w:p>
        </w:tc>
        <w:tc>
          <w:tcPr>
            <w:tcW w:w="2494" w:type="pct"/>
            <w:tcBorders>
              <w:left w:val="single" w:sz="4" w:space="0" w:color="auto"/>
            </w:tcBorders>
            <w:tcMar>
              <w:top w:w="75" w:type="dxa"/>
              <w:left w:w="75" w:type="dxa"/>
              <w:bottom w:w="75" w:type="dxa"/>
              <w:right w:w="75" w:type="dxa"/>
            </w:tcMar>
          </w:tcPr>
          <w:p w:rsidR="00500BC9" w:rsidRPr="00D955D4" w:rsidRDefault="00500BC9" w:rsidP="00891EC8">
            <w:pPr>
              <w:ind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t>7.2. Преимущества, предоставляемые организациям инвалидов:</w:t>
            </w:r>
          </w:p>
        </w:tc>
        <w:tc>
          <w:tcPr>
            <w:tcW w:w="2494" w:type="pct"/>
            <w:tcBorders>
              <w:left w:val="single" w:sz="4" w:space="0" w:color="auto"/>
            </w:tcBorders>
            <w:tcMar>
              <w:top w:w="75" w:type="dxa"/>
              <w:left w:w="75" w:type="dxa"/>
              <w:bottom w:w="75" w:type="dxa"/>
              <w:right w:w="75" w:type="dxa"/>
            </w:tcMar>
          </w:tcPr>
          <w:p w:rsidR="00500BC9" w:rsidRDefault="00500BC9" w:rsidP="00891EC8">
            <w:pPr>
              <w:ind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r>
      <w:tr w:rsidR="00500BC9" w:rsidRPr="00CC7DD6">
        <w:tc>
          <w:tcPr>
            <w:tcW w:w="2506" w:type="pct"/>
            <w:tcBorders>
              <w:right w:val="single" w:sz="4" w:space="0" w:color="auto"/>
            </w:tcBorders>
            <w:tcMar>
              <w:top w:w="75" w:type="dxa"/>
              <w:left w:w="75" w:type="dxa"/>
              <w:bottom w:w="75" w:type="dxa"/>
              <w:right w:w="450" w:type="dxa"/>
            </w:tcMar>
          </w:tcPr>
          <w:p w:rsidR="00500BC9" w:rsidRPr="00F41EEF" w:rsidRDefault="00500BC9" w:rsidP="00891EC8">
            <w:pPr>
              <w:autoSpaceDE w:val="0"/>
              <w:autoSpaceDN w:val="0"/>
              <w:adjustRightInd w:val="0"/>
              <w:ind w:firstLine="0"/>
              <w:rPr>
                <w:rFonts w:eastAsia="Times New Roman"/>
                <w:sz w:val="24"/>
                <w:szCs w:val="24"/>
                <w:lang w:eastAsia="ru-RU"/>
              </w:rPr>
            </w:pPr>
            <w:r w:rsidRPr="00F41EEF">
              <w:rPr>
                <w:rFonts w:eastAsia="Times New Roman"/>
                <w:sz w:val="24"/>
                <w:szCs w:val="24"/>
                <w:lang w:eastAsia="ru-RU"/>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94" w:type="pct"/>
            <w:tcBorders>
              <w:left w:val="single" w:sz="4" w:space="0" w:color="auto"/>
            </w:tcBorders>
            <w:tcMar>
              <w:top w:w="75" w:type="dxa"/>
              <w:left w:w="75" w:type="dxa"/>
              <w:bottom w:w="75" w:type="dxa"/>
              <w:right w:w="75" w:type="dxa"/>
            </w:tcMar>
          </w:tcPr>
          <w:p w:rsidR="00500BC9" w:rsidRPr="00113ABA" w:rsidRDefault="00D67EEB" w:rsidP="00891EC8">
            <w:pPr>
              <w:ind w:firstLine="0"/>
              <w:rPr>
                <w:rFonts w:eastAsia="Times New Roman"/>
                <w:sz w:val="24"/>
                <w:szCs w:val="24"/>
                <w:lang w:eastAsia="ru-RU"/>
              </w:rPr>
            </w:pPr>
            <w:r>
              <w:rPr>
                <w:rFonts w:eastAsia="Times New Roman"/>
                <w:sz w:val="24"/>
                <w:szCs w:val="24"/>
                <w:lang w:eastAsia="ru-RU"/>
              </w:rPr>
              <w:t xml:space="preserve">не </w:t>
            </w:r>
            <w:proofErr w:type="gramStart"/>
            <w:r>
              <w:rPr>
                <w:rFonts w:eastAsia="Times New Roman"/>
                <w:sz w:val="24"/>
                <w:szCs w:val="24"/>
                <w:lang w:eastAsia="ru-RU"/>
              </w:rPr>
              <w:t>установлены</w:t>
            </w:r>
            <w:proofErr w:type="gramEnd"/>
          </w:p>
        </w:tc>
      </w:tr>
      <w:tr w:rsidR="00500BC9" w:rsidRPr="00CC7DD6">
        <w:tc>
          <w:tcPr>
            <w:tcW w:w="5000" w:type="pct"/>
            <w:gridSpan w:val="2"/>
            <w:tcMar>
              <w:top w:w="75" w:type="dxa"/>
              <w:left w:w="75" w:type="dxa"/>
              <w:bottom w:w="75" w:type="dxa"/>
              <w:right w:w="450" w:type="dxa"/>
            </w:tcMar>
          </w:tcPr>
          <w:p w:rsidR="00500BC9" w:rsidRPr="00113ABA" w:rsidRDefault="00500BC9" w:rsidP="00A423F6">
            <w:pPr>
              <w:ind w:firstLine="0"/>
              <w:jc w:val="center"/>
              <w:rPr>
                <w:rFonts w:eastAsia="Times New Roman"/>
                <w:sz w:val="24"/>
                <w:szCs w:val="24"/>
                <w:lang w:eastAsia="ru-RU"/>
              </w:rPr>
            </w:pPr>
            <w:r>
              <w:rPr>
                <w:rFonts w:eastAsia="Times New Roman"/>
                <w:b/>
                <w:sz w:val="24"/>
                <w:szCs w:val="24"/>
                <w:u w:val="single"/>
                <w:lang w:eastAsia="ru-RU"/>
              </w:rPr>
              <w:t>9</w:t>
            </w:r>
            <w:r w:rsidRPr="00F03CF4">
              <w:rPr>
                <w:rFonts w:eastAsia="Times New Roman"/>
                <w:b/>
                <w:sz w:val="24"/>
                <w:szCs w:val="24"/>
                <w:u w:val="single"/>
                <w:lang w:eastAsia="ru-RU"/>
              </w:rPr>
              <w:t xml:space="preserve">.Требования, предъявляемые </w:t>
            </w:r>
            <w:r>
              <w:rPr>
                <w:rFonts w:eastAsia="Times New Roman"/>
                <w:b/>
                <w:sz w:val="24"/>
                <w:szCs w:val="24"/>
                <w:u w:val="single"/>
                <w:lang w:eastAsia="ru-RU"/>
              </w:rPr>
              <w:t xml:space="preserve">к </w:t>
            </w:r>
            <w:r w:rsidRPr="00F03CF4">
              <w:rPr>
                <w:rFonts w:eastAsia="Times New Roman"/>
                <w:b/>
                <w:sz w:val="24"/>
                <w:szCs w:val="24"/>
                <w:u w:val="single"/>
                <w:lang w:eastAsia="ru-RU"/>
              </w:rPr>
              <w:t xml:space="preserve">участникам </w:t>
            </w:r>
            <w:r>
              <w:rPr>
                <w:rFonts w:eastAsia="Times New Roman"/>
                <w:b/>
                <w:sz w:val="24"/>
                <w:szCs w:val="24"/>
                <w:u w:val="single"/>
                <w:lang w:eastAsia="ru-RU"/>
              </w:rPr>
              <w:t>закупки:</w:t>
            </w:r>
          </w:p>
        </w:tc>
      </w:tr>
      <w:tr w:rsidR="00500BC9" w:rsidRPr="00CC7DD6">
        <w:tc>
          <w:tcPr>
            <w:tcW w:w="5000" w:type="pct"/>
            <w:gridSpan w:val="2"/>
            <w:tcBorders>
              <w:bottom w:val="single" w:sz="4" w:space="0" w:color="auto"/>
            </w:tcBorders>
            <w:tcMar>
              <w:top w:w="75" w:type="dxa"/>
              <w:left w:w="75" w:type="dxa"/>
              <w:bottom w:w="75" w:type="dxa"/>
              <w:right w:w="450" w:type="dxa"/>
            </w:tcMar>
          </w:tcPr>
          <w:p w:rsidR="00500BC9" w:rsidRPr="008D27AA" w:rsidRDefault="00500BC9" w:rsidP="00891EC8">
            <w:pPr>
              <w:autoSpaceDE w:val="0"/>
              <w:autoSpaceDN w:val="0"/>
              <w:adjustRightInd w:val="0"/>
              <w:ind w:right="-348" w:firstLine="0"/>
              <w:rPr>
                <w:sz w:val="24"/>
                <w:szCs w:val="24"/>
              </w:rPr>
            </w:pPr>
            <w:r w:rsidRPr="008D27AA">
              <w:rPr>
                <w:sz w:val="24"/>
                <w:szCs w:val="24"/>
              </w:rPr>
              <w:t xml:space="preserve">9.1. </w:t>
            </w:r>
            <w:proofErr w:type="gramStart"/>
            <w:r w:rsidRPr="008D27AA">
              <w:rPr>
                <w:sz w:val="24"/>
                <w:szCs w:val="24"/>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w:t>
            </w:r>
            <w:r w:rsidR="00DA69C1" w:rsidRPr="008D27AA">
              <w:rPr>
                <w:sz w:val="24"/>
                <w:szCs w:val="24"/>
              </w:rPr>
              <w:t xml:space="preserve"> за исключением  юридического лица, местом регистрации которого является государство или территория, включенные в утвержденный в </w:t>
            </w:r>
            <w:r w:rsidR="00DA69C1" w:rsidRPr="008D27AA">
              <w:rPr>
                <w:sz w:val="24"/>
                <w:szCs w:val="24"/>
              </w:rPr>
              <w:lastRenderedPageBreak/>
              <w:t>соответствии с пп.1 п.3 ст.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w:t>
            </w:r>
            <w:proofErr w:type="gramEnd"/>
            <w:r w:rsidR="00DA69C1" w:rsidRPr="008D27AA">
              <w:rPr>
                <w:sz w:val="24"/>
                <w:szCs w:val="24"/>
              </w:rPr>
              <w:t xml:space="preserve"> и предоставления информации при  проведении финансовых операций (офшорные зоны) в отношении юридических лиц (далее - офшорные компании) </w:t>
            </w:r>
            <w:r w:rsidRPr="008D27AA">
              <w:rPr>
                <w:sz w:val="24"/>
                <w:szCs w:val="24"/>
              </w:rPr>
              <w:t>или любое физическое лицо, в том числе зарегистрированное в качестве индиви</w:t>
            </w:r>
            <w:r w:rsidR="00DA69C1" w:rsidRPr="008D27AA">
              <w:rPr>
                <w:sz w:val="24"/>
                <w:szCs w:val="24"/>
              </w:rPr>
              <w:t>дуального предпринимателя.</w:t>
            </w:r>
          </w:p>
          <w:p w:rsidR="00500BC9" w:rsidRPr="008D27AA" w:rsidRDefault="00500BC9" w:rsidP="00891EC8">
            <w:pPr>
              <w:ind w:right="-348" w:firstLine="0"/>
              <w:rPr>
                <w:sz w:val="24"/>
                <w:szCs w:val="24"/>
              </w:rPr>
            </w:pPr>
            <w:r w:rsidRPr="008D27AA">
              <w:rPr>
                <w:sz w:val="24"/>
                <w:szCs w:val="24"/>
              </w:rPr>
              <w:t>9.2. Требования к участникам закупки установлены в соответствии со статьёй 31 Федерального закона.</w:t>
            </w:r>
          </w:p>
          <w:p w:rsidR="00500BC9" w:rsidRPr="008D27AA" w:rsidRDefault="00500BC9" w:rsidP="00891EC8">
            <w:pPr>
              <w:ind w:right="-348" w:firstLine="0"/>
              <w:rPr>
                <w:sz w:val="24"/>
                <w:szCs w:val="24"/>
              </w:rPr>
            </w:pPr>
            <w:r w:rsidRPr="008D27AA">
              <w:rPr>
                <w:rFonts w:eastAsia="Times New Roman"/>
                <w:sz w:val="24"/>
                <w:szCs w:val="24"/>
                <w:lang w:eastAsia="ru-RU"/>
              </w:rPr>
              <w:t>9.3. Единые требования, установленные к участникам закупки:</w:t>
            </w:r>
          </w:p>
        </w:tc>
      </w:tr>
      <w:tr w:rsidR="00500BC9" w:rsidRPr="00CC7DD6">
        <w:tc>
          <w:tcPr>
            <w:tcW w:w="2506" w:type="pct"/>
            <w:tcBorders>
              <w:right w:val="single" w:sz="4" w:space="0" w:color="auto"/>
            </w:tcBorders>
            <w:tcMar>
              <w:top w:w="75" w:type="dxa"/>
              <w:left w:w="75" w:type="dxa"/>
              <w:bottom w:w="75" w:type="dxa"/>
              <w:right w:w="450" w:type="dxa"/>
            </w:tcMar>
          </w:tcPr>
          <w:p w:rsidR="00500BC9" w:rsidRPr="008D27AA" w:rsidRDefault="00500BC9" w:rsidP="00891EC8">
            <w:pPr>
              <w:autoSpaceDE w:val="0"/>
              <w:autoSpaceDN w:val="0"/>
              <w:adjustRightInd w:val="0"/>
              <w:ind w:firstLine="0"/>
              <w:rPr>
                <w:rFonts w:eastAsia="Times New Roman"/>
                <w:sz w:val="24"/>
                <w:szCs w:val="24"/>
                <w:lang w:eastAsia="ru-RU"/>
              </w:rPr>
            </w:pPr>
            <w:r w:rsidRPr="008D27AA">
              <w:rPr>
                <w:rFonts w:eastAsia="Times New Roman"/>
                <w:sz w:val="24"/>
                <w:szCs w:val="24"/>
                <w:lang w:eastAsia="ru-RU"/>
              </w:rPr>
              <w:lastRenderedPageBreak/>
              <w:t>9.3.1. Соответствие требованиям, установленным в соответствии с законодательством Российской Федерации к лицам,</w:t>
            </w:r>
            <w:r w:rsidR="008D27AA" w:rsidRPr="008D27AA">
              <w:rPr>
                <w:rFonts w:eastAsia="Times New Roman"/>
                <w:sz w:val="24"/>
                <w:szCs w:val="24"/>
                <w:lang w:eastAsia="ru-RU"/>
              </w:rPr>
              <w:t xml:space="preserve"> осуществляющим продажу жилых помещений</w:t>
            </w:r>
            <w:r w:rsidR="00DA51B8">
              <w:rPr>
                <w:rFonts w:eastAsia="Times New Roman"/>
                <w:sz w:val="24"/>
                <w:szCs w:val="24"/>
                <w:lang w:eastAsia="ru-RU"/>
              </w:rPr>
              <w:t>, являющихся объектом закупки</w:t>
            </w:r>
          </w:p>
        </w:tc>
        <w:tc>
          <w:tcPr>
            <w:tcW w:w="2494" w:type="pct"/>
            <w:tcBorders>
              <w:left w:val="single" w:sz="4" w:space="0" w:color="auto"/>
            </w:tcBorders>
            <w:tcMar>
              <w:top w:w="75" w:type="dxa"/>
              <w:left w:w="75" w:type="dxa"/>
              <w:bottom w:w="75" w:type="dxa"/>
              <w:right w:w="75" w:type="dxa"/>
            </w:tcMar>
          </w:tcPr>
          <w:p w:rsidR="00500BC9" w:rsidRPr="008D27AA" w:rsidRDefault="008D27AA" w:rsidP="00895573">
            <w:pPr>
              <w:tabs>
                <w:tab w:val="left" w:pos="0"/>
              </w:tabs>
              <w:ind w:firstLine="0"/>
              <w:rPr>
                <w:sz w:val="24"/>
                <w:szCs w:val="24"/>
                <w:lang w:eastAsia="ru-RU"/>
              </w:rPr>
            </w:pPr>
            <w:r w:rsidRPr="008D27AA">
              <w:rPr>
                <w:sz w:val="24"/>
                <w:szCs w:val="24"/>
                <w:lang w:eastAsia="ru-RU"/>
              </w:rPr>
              <w:t>Не требуется</w:t>
            </w:r>
          </w:p>
        </w:tc>
      </w:tr>
      <w:tr w:rsidR="00500BC9" w:rsidRPr="00CC7DD6">
        <w:tc>
          <w:tcPr>
            <w:tcW w:w="5000" w:type="pct"/>
            <w:gridSpan w:val="2"/>
            <w:tcMar>
              <w:top w:w="75" w:type="dxa"/>
              <w:left w:w="75" w:type="dxa"/>
              <w:bottom w:w="75" w:type="dxa"/>
              <w:right w:w="450" w:type="dxa"/>
            </w:tcMar>
          </w:tcPr>
          <w:p w:rsidR="00500BC9" w:rsidRPr="008D27AA" w:rsidRDefault="00500BC9" w:rsidP="004E285C">
            <w:pPr>
              <w:ind w:right="-356" w:firstLine="0"/>
              <w:rPr>
                <w:sz w:val="24"/>
                <w:szCs w:val="24"/>
              </w:rPr>
            </w:pPr>
            <w:r w:rsidRPr="008D27AA">
              <w:rPr>
                <w:rFonts w:eastAsia="Times New Roman"/>
                <w:sz w:val="24"/>
                <w:szCs w:val="24"/>
                <w:lang w:eastAsia="ru-RU"/>
              </w:rPr>
              <w:t xml:space="preserve">9.3.2. </w:t>
            </w:r>
            <w:proofErr w:type="spellStart"/>
            <w:r w:rsidRPr="008D27AA">
              <w:rPr>
                <w:rFonts w:eastAsia="Times New Roman"/>
                <w:sz w:val="24"/>
                <w:szCs w:val="24"/>
                <w:lang w:eastAsia="ru-RU"/>
              </w:rPr>
              <w:t>Непроведение</w:t>
            </w:r>
            <w:proofErr w:type="spellEnd"/>
            <w:r w:rsidRPr="008D27AA">
              <w:rPr>
                <w:rFonts w:eastAsia="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500BC9" w:rsidRPr="00CC7DD6">
        <w:tc>
          <w:tcPr>
            <w:tcW w:w="5000" w:type="pct"/>
            <w:gridSpan w:val="2"/>
            <w:tcMar>
              <w:top w:w="75" w:type="dxa"/>
              <w:left w:w="75" w:type="dxa"/>
              <w:bottom w:w="75" w:type="dxa"/>
              <w:right w:w="450" w:type="dxa"/>
            </w:tcMar>
          </w:tcPr>
          <w:p w:rsidR="00500BC9" w:rsidRPr="008D27AA" w:rsidRDefault="00500BC9" w:rsidP="004E285C">
            <w:pPr>
              <w:ind w:right="-356" w:firstLine="0"/>
              <w:rPr>
                <w:sz w:val="24"/>
                <w:szCs w:val="24"/>
              </w:rPr>
            </w:pPr>
            <w:r w:rsidRPr="008D27AA">
              <w:rPr>
                <w:rFonts w:eastAsia="Times New Roman"/>
                <w:sz w:val="24"/>
                <w:szCs w:val="24"/>
                <w:lang w:eastAsia="ru-RU"/>
              </w:rPr>
              <w:t>9.3.3.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500BC9" w:rsidRPr="00CC7DD6">
        <w:tc>
          <w:tcPr>
            <w:tcW w:w="5000" w:type="pct"/>
            <w:gridSpan w:val="2"/>
            <w:tcMar>
              <w:top w:w="75" w:type="dxa"/>
              <w:left w:w="75" w:type="dxa"/>
              <w:bottom w:w="75" w:type="dxa"/>
              <w:right w:w="450" w:type="dxa"/>
            </w:tcMar>
          </w:tcPr>
          <w:p w:rsidR="00500BC9" w:rsidRPr="008D27AA" w:rsidRDefault="00500BC9" w:rsidP="004E285C">
            <w:pPr>
              <w:ind w:right="-356" w:firstLine="0"/>
              <w:rPr>
                <w:sz w:val="24"/>
                <w:szCs w:val="24"/>
              </w:rPr>
            </w:pPr>
            <w:r w:rsidRPr="008D27AA">
              <w:rPr>
                <w:rFonts w:eastAsia="Times New Roman"/>
                <w:sz w:val="24"/>
                <w:szCs w:val="24"/>
                <w:lang w:eastAsia="ru-RU"/>
              </w:rPr>
              <w:t xml:space="preserve">9.3.4. </w:t>
            </w:r>
            <w:proofErr w:type="gramStart"/>
            <w:r w:rsidRPr="008D27AA">
              <w:rPr>
                <w:rFonts w:eastAsia="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8D27AA">
              <w:rPr>
                <w:rFonts w:eastAsia="Times New Roman"/>
                <w:sz w:val="24"/>
                <w:szCs w:val="24"/>
                <w:lang w:eastAsia="ru-RU"/>
              </w:rPr>
              <w:t xml:space="preserve"> </w:t>
            </w:r>
            <w:proofErr w:type="gramStart"/>
            <w:r w:rsidRPr="008D27AA">
              <w:rPr>
                <w:rFonts w:eastAsia="Times New Roman"/>
                <w:sz w:val="24"/>
                <w:szCs w:val="24"/>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7AA">
              <w:rPr>
                <w:rFonts w:eastAsia="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7AA">
              <w:rPr>
                <w:rFonts w:eastAsia="Times New Roman"/>
                <w:sz w:val="24"/>
                <w:szCs w:val="24"/>
                <w:lang w:eastAsia="ru-RU"/>
              </w:rPr>
              <w:t>указанных</w:t>
            </w:r>
            <w:proofErr w:type="gramEnd"/>
            <w:r w:rsidRPr="008D27AA">
              <w:rPr>
                <w:rFonts w:eastAsia="Times New Roman"/>
                <w:sz w:val="24"/>
                <w:szCs w:val="24"/>
                <w:lang w:eastAsia="ru-RU"/>
              </w:rPr>
              <w:t xml:space="preserve"> недоимки, задолженности и решение по такому заявлению на дату рассмотрения заявки на участ</w:t>
            </w:r>
            <w:r w:rsidR="008D27AA">
              <w:rPr>
                <w:rFonts w:eastAsia="Times New Roman"/>
                <w:sz w:val="24"/>
                <w:szCs w:val="24"/>
                <w:lang w:eastAsia="ru-RU"/>
              </w:rPr>
              <w:t>ие в определении поставщика</w:t>
            </w:r>
            <w:r w:rsidRPr="008D27AA">
              <w:rPr>
                <w:rFonts w:eastAsia="Times New Roman"/>
                <w:sz w:val="24"/>
                <w:szCs w:val="24"/>
                <w:lang w:eastAsia="ru-RU"/>
              </w:rPr>
              <w:t xml:space="preserve"> не принято.</w:t>
            </w:r>
          </w:p>
        </w:tc>
      </w:tr>
      <w:tr w:rsidR="00500BC9" w:rsidRPr="00CC7DD6">
        <w:tc>
          <w:tcPr>
            <w:tcW w:w="5000" w:type="pct"/>
            <w:gridSpan w:val="2"/>
            <w:tcBorders>
              <w:bottom w:val="single" w:sz="4" w:space="0" w:color="auto"/>
            </w:tcBorders>
            <w:tcMar>
              <w:top w:w="75" w:type="dxa"/>
              <w:left w:w="75" w:type="dxa"/>
              <w:bottom w:w="75" w:type="dxa"/>
              <w:right w:w="450" w:type="dxa"/>
            </w:tcMar>
          </w:tcPr>
          <w:p w:rsidR="00500BC9" w:rsidRPr="00CC7DD6" w:rsidRDefault="00500BC9" w:rsidP="004E285C">
            <w:pPr>
              <w:ind w:right="-356" w:firstLine="0"/>
              <w:rPr>
                <w:sz w:val="24"/>
                <w:szCs w:val="24"/>
              </w:rPr>
            </w:pPr>
            <w:r>
              <w:rPr>
                <w:rFonts w:eastAsia="Times New Roman"/>
                <w:sz w:val="24"/>
                <w:szCs w:val="24"/>
                <w:lang w:eastAsia="ru-RU"/>
              </w:rPr>
              <w:t>9.3.5. Отсутствие у участника закупки – физического лица либо у руководителя, членов коллегиального исполнительного органа</w:t>
            </w:r>
            <w:r w:rsidR="008D27AA">
              <w:rPr>
                <w:rFonts w:eastAsia="Times New Roman"/>
                <w:sz w:val="24"/>
                <w:szCs w:val="24"/>
                <w:lang w:eastAsia="ru-RU"/>
              </w:rPr>
              <w:t>,</w:t>
            </w:r>
            <w:r w:rsidR="00B36E3E">
              <w:rPr>
                <w:rFonts w:eastAsia="Times New Roman"/>
                <w:sz w:val="24"/>
                <w:szCs w:val="24"/>
                <w:lang w:eastAsia="ru-RU"/>
              </w:rPr>
              <w:t xml:space="preserve"> лица, исполняющего функции единоличного исполнительного органа</w:t>
            </w:r>
            <w:proofErr w:type="gramStart"/>
            <w:r w:rsidR="008D27AA">
              <w:rPr>
                <w:rFonts w:eastAsia="Times New Roman"/>
                <w:sz w:val="24"/>
                <w:szCs w:val="24"/>
                <w:lang w:eastAsia="ru-RU"/>
              </w:rPr>
              <w:t>,</w:t>
            </w:r>
            <w:r>
              <w:rPr>
                <w:rFonts w:eastAsia="Times New Roman"/>
                <w:sz w:val="24"/>
                <w:szCs w:val="24"/>
                <w:lang w:eastAsia="ru-RU"/>
              </w:rPr>
              <w:t>и</w:t>
            </w:r>
            <w:proofErr w:type="gramEnd"/>
            <w:r>
              <w:rPr>
                <w:rFonts w:eastAsia="Times New Roman"/>
                <w:sz w:val="24"/>
                <w:szCs w:val="24"/>
                <w:lang w:eastAsia="ru-RU"/>
              </w:rPr>
              <w:t xml:space="preserve">ли главного бухгалтера юридического лица – участника закупки судимости за преступления в сфере экономики </w:t>
            </w:r>
            <w:r w:rsidR="00B36E3E">
              <w:rPr>
                <w:rFonts w:eastAsia="Times New Roman"/>
                <w:sz w:val="24"/>
                <w:szCs w:val="24"/>
                <w:lang w:eastAsia="ru-RU"/>
              </w:rPr>
              <w:t xml:space="preserve">и (или) преступления, предусмотренные статьями 289, 290, 291, 291.1 Уголовного кодекса РФ </w:t>
            </w:r>
            <w:r>
              <w:rPr>
                <w:rFonts w:eastAsia="Times New Roman"/>
                <w:sz w:val="24"/>
                <w:szCs w:val="24"/>
                <w:lang w:eastAsia="ru-RU"/>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w:t>
            </w:r>
            <w:r w:rsidR="008D27AA">
              <w:rPr>
                <w:rFonts w:eastAsia="Times New Roman"/>
                <w:sz w:val="24"/>
                <w:szCs w:val="24"/>
                <w:lang w:eastAsia="ru-RU"/>
              </w:rPr>
              <w:t>рые связаны с  поставкой товара</w:t>
            </w:r>
            <w:r>
              <w:rPr>
                <w:rFonts w:eastAsia="Times New Roman"/>
                <w:sz w:val="24"/>
                <w:szCs w:val="24"/>
                <w:lang w:eastAsia="ru-RU"/>
              </w:rPr>
              <w:t>, являющихся объектом осуществляемой закупки, и административного наказания в виде дисквалификации.</w:t>
            </w:r>
          </w:p>
        </w:tc>
      </w:tr>
      <w:tr w:rsidR="00500BC9" w:rsidRPr="00CC7DD6">
        <w:tc>
          <w:tcPr>
            <w:tcW w:w="2506" w:type="pct"/>
            <w:tcBorders>
              <w:right w:val="single" w:sz="4" w:space="0" w:color="auto"/>
            </w:tcBorders>
            <w:tcMar>
              <w:top w:w="75" w:type="dxa"/>
              <w:left w:w="75" w:type="dxa"/>
              <w:bottom w:w="75" w:type="dxa"/>
              <w:right w:w="450" w:type="dxa"/>
            </w:tcMar>
          </w:tcPr>
          <w:p w:rsidR="00500BC9" w:rsidRDefault="00500BC9" w:rsidP="00366888">
            <w:pPr>
              <w:autoSpaceDE w:val="0"/>
              <w:autoSpaceDN w:val="0"/>
              <w:adjustRightInd w:val="0"/>
              <w:ind w:firstLine="0"/>
              <w:rPr>
                <w:rFonts w:eastAsia="Times New Roman"/>
                <w:sz w:val="24"/>
                <w:szCs w:val="24"/>
                <w:lang w:eastAsia="ru-RU"/>
              </w:rPr>
            </w:pPr>
            <w:r>
              <w:rPr>
                <w:rFonts w:eastAsia="Times New Roman"/>
                <w:sz w:val="24"/>
                <w:szCs w:val="24"/>
                <w:lang w:eastAsia="ru-RU"/>
              </w:rPr>
              <w:t xml:space="preserve">9.3.6. Обладание участником закупки </w:t>
            </w:r>
            <w:r>
              <w:rPr>
                <w:rFonts w:eastAsia="Times New Roman"/>
                <w:sz w:val="24"/>
                <w:szCs w:val="24"/>
                <w:lang w:eastAsia="ru-RU"/>
              </w:rPr>
              <w:lastRenderedPageBreak/>
              <w:t>исключительными правами на результаты интеллектуальной деятельности.</w:t>
            </w:r>
          </w:p>
        </w:tc>
        <w:tc>
          <w:tcPr>
            <w:tcW w:w="2494" w:type="pct"/>
            <w:tcBorders>
              <w:left w:val="single" w:sz="4" w:space="0" w:color="auto"/>
            </w:tcBorders>
            <w:tcMar>
              <w:top w:w="75" w:type="dxa"/>
              <w:left w:w="75" w:type="dxa"/>
              <w:bottom w:w="75" w:type="dxa"/>
              <w:right w:w="75" w:type="dxa"/>
            </w:tcMar>
          </w:tcPr>
          <w:p w:rsidR="00500BC9" w:rsidRPr="00CC7DD6" w:rsidRDefault="000A60AB" w:rsidP="007D34CE">
            <w:pPr>
              <w:ind w:firstLine="0"/>
              <w:rPr>
                <w:sz w:val="24"/>
                <w:szCs w:val="24"/>
              </w:rPr>
            </w:pPr>
            <w:r>
              <w:rPr>
                <w:sz w:val="24"/>
                <w:szCs w:val="24"/>
              </w:rPr>
              <w:lastRenderedPageBreak/>
              <w:t>н</w:t>
            </w:r>
            <w:r w:rsidR="00500BC9">
              <w:rPr>
                <w:sz w:val="24"/>
                <w:szCs w:val="24"/>
              </w:rPr>
              <w:t>е требуется</w:t>
            </w:r>
          </w:p>
        </w:tc>
      </w:tr>
      <w:tr w:rsidR="00500BC9" w:rsidRPr="00CC7DD6">
        <w:tc>
          <w:tcPr>
            <w:tcW w:w="5000" w:type="pct"/>
            <w:gridSpan w:val="2"/>
            <w:tcMar>
              <w:top w:w="75" w:type="dxa"/>
              <w:left w:w="75" w:type="dxa"/>
              <w:bottom w:w="75" w:type="dxa"/>
              <w:right w:w="450" w:type="dxa"/>
            </w:tcMar>
          </w:tcPr>
          <w:p w:rsidR="00500BC9" w:rsidRPr="00CC7DD6" w:rsidRDefault="00500BC9" w:rsidP="004E285C">
            <w:pPr>
              <w:ind w:right="-356" w:firstLine="0"/>
              <w:rPr>
                <w:sz w:val="24"/>
                <w:szCs w:val="24"/>
              </w:rPr>
            </w:pPr>
            <w:r w:rsidRPr="00CC7DD6">
              <w:rPr>
                <w:rFonts w:eastAsia="Times New Roman"/>
                <w:color w:val="000000"/>
                <w:sz w:val="24"/>
                <w:szCs w:val="24"/>
                <w:lang w:eastAsia="ru-RU"/>
              </w:rPr>
              <w:lastRenderedPageBreak/>
              <w:t>9.3.</w:t>
            </w:r>
            <w:r>
              <w:rPr>
                <w:rFonts w:eastAsia="Times New Roman"/>
                <w:color w:val="000000"/>
                <w:sz w:val="24"/>
                <w:szCs w:val="24"/>
                <w:lang w:eastAsia="ru-RU"/>
              </w:rPr>
              <w:t>7</w:t>
            </w:r>
            <w:r w:rsidRPr="00CC7DD6">
              <w:rPr>
                <w:rFonts w:eastAsia="Times New Roman"/>
                <w:color w:val="000000"/>
                <w:sz w:val="24"/>
                <w:szCs w:val="24"/>
                <w:lang w:eastAsia="ru-RU"/>
              </w:rPr>
              <w:t xml:space="preserve">. </w:t>
            </w:r>
            <w:proofErr w:type="gramStart"/>
            <w:r w:rsidRPr="00CC7DD6">
              <w:rPr>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sidRPr="00CC7DD6">
              <w:rPr>
                <w:color w:val="000000"/>
                <w:sz w:val="24"/>
                <w:szCs w:val="24"/>
              </w:rPr>
              <w:t xml:space="preserve"> </w:t>
            </w:r>
            <w:proofErr w:type="gramStart"/>
            <w:r w:rsidRPr="00CC7DD6">
              <w:rPr>
                <w:color w:val="000000"/>
                <w:sz w:val="24"/>
                <w:szCs w:val="24"/>
              </w:rPr>
              <w:t xml:space="preserve">либо иными органами управления юридических лиц </w:t>
            </w:r>
            <w:r>
              <w:rPr>
                <w:color w:val="000000"/>
                <w:sz w:val="24"/>
                <w:szCs w:val="24"/>
              </w:rPr>
              <w:t>–</w:t>
            </w:r>
            <w:r w:rsidRPr="00CC7DD6">
              <w:rPr>
                <w:color w:val="000000"/>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7DD6">
              <w:rPr>
                <w:color w:val="000000"/>
                <w:sz w:val="24"/>
                <w:szCs w:val="24"/>
              </w:rPr>
              <w:t>неполнородными</w:t>
            </w:r>
            <w:proofErr w:type="spellEnd"/>
            <w:r w:rsidRPr="00CC7DD6">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C7DD6">
              <w:rPr>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36E3E" w:rsidRPr="00CC7DD6">
        <w:tc>
          <w:tcPr>
            <w:tcW w:w="5000" w:type="pct"/>
            <w:gridSpan w:val="2"/>
            <w:tcBorders>
              <w:bottom w:val="single" w:sz="4" w:space="0" w:color="auto"/>
            </w:tcBorders>
            <w:tcMar>
              <w:top w:w="75" w:type="dxa"/>
              <w:left w:w="75" w:type="dxa"/>
              <w:bottom w:w="75" w:type="dxa"/>
              <w:right w:w="450" w:type="dxa"/>
            </w:tcMar>
          </w:tcPr>
          <w:p w:rsidR="00B36E3E" w:rsidRPr="00CC7DD6" w:rsidRDefault="008D27AA" w:rsidP="00366888">
            <w:pPr>
              <w:ind w:firstLine="0"/>
              <w:rPr>
                <w:sz w:val="24"/>
                <w:szCs w:val="24"/>
              </w:rPr>
            </w:pPr>
            <w:r>
              <w:rPr>
                <w:sz w:val="24"/>
                <w:szCs w:val="24"/>
              </w:rPr>
              <w:t>9.3.8</w:t>
            </w:r>
            <w:r w:rsidR="00B36E3E">
              <w:rPr>
                <w:sz w:val="24"/>
                <w:szCs w:val="24"/>
              </w:rPr>
              <w:t>.Участник закупки- юридическое лицо, которое в течение 2 (двух) лет до момента подачи заявки на участие в закупке</w:t>
            </w:r>
            <w:r w:rsidR="000F107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ст. 19.28 КоАП РФ.</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CC7DD6" w:rsidRDefault="008D27AA" w:rsidP="00831C08">
            <w:pPr>
              <w:ind w:firstLine="0"/>
              <w:rPr>
                <w:sz w:val="24"/>
                <w:szCs w:val="24"/>
              </w:rPr>
            </w:pPr>
            <w:r w:rsidRPr="00CC7DD6">
              <w:rPr>
                <w:sz w:val="24"/>
                <w:szCs w:val="24"/>
              </w:rPr>
              <w:t>9.3.</w:t>
            </w:r>
            <w:r>
              <w:rPr>
                <w:sz w:val="24"/>
                <w:szCs w:val="24"/>
              </w:rPr>
              <w:t>9</w:t>
            </w:r>
            <w:r w:rsidRPr="00CC7DD6">
              <w:rPr>
                <w:sz w:val="24"/>
                <w:szCs w:val="24"/>
              </w:rPr>
              <w:t xml:space="preserve">. </w:t>
            </w:r>
            <w:r w:rsidRPr="00CC7DD6">
              <w:rPr>
                <w:rFonts w:eastAsia="Times New Roman"/>
                <w:color w:val="000000"/>
                <w:sz w:val="24"/>
                <w:szCs w:val="24"/>
                <w:lang w:eastAsia="ru-RU"/>
              </w:rPr>
              <w:t xml:space="preserve">Отсутствие в </w:t>
            </w:r>
            <w:r>
              <w:rPr>
                <w:rFonts w:eastAsia="Times New Roman"/>
                <w:color w:val="000000"/>
                <w:sz w:val="24"/>
                <w:szCs w:val="24"/>
                <w:lang w:eastAsia="ru-RU"/>
              </w:rPr>
              <w:t xml:space="preserve">предусмотренном Федеральным законом </w:t>
            </w:r>
            <w:r w:rsidRPr="00CC7DD6">
              <w:rPr>
                <w:rFonts w:eastAsia="Times New Roman"/>
                <w:color w:val="000000"/>
                <w:sz w:val="24"/>
                <w:szCs w:val="24"/>
                <w:lang w:eastAsia="ru-RU"/>
              </w:rPr>
              <w:t xml:space="preserve">реестре недобросовестных </w:t>
            </w:r>
            <w:r>
              <w:rPr>
                <w:rFonts w:eastAsia="Times New Roman"/>
                <w:color w:val="000000"/>
                <w:sz w:val="24"/>
                <w:szCs w:val="24"/>
                <w:lang w:eastAsia="ru-RU"/>
              </w:rPr>
              <w:t>поставщиков \</w:t>
            </w:r>
            <w:r w:rsidRPr="00CC7DD6">
              <w:rPr>
                <w:rFonts w:eastAsia="Times New Roman"/>
                <w:color w:val="000000"/>
                <w:sz w:val="24"/>
                <w:szCs w:val="24"/>
                <w:lang w:eastAsia="ru-RU"/>
              </w:rPr>
              <w:t>подрядчиков</w:t>
            </w:r>
            <w:r>
              <w:rPr>
                <w:rFonts w:eastAsia="Times New Roman"/>
                <w:color w:val="000000"/>
                <w:sz w:val="24"/>
                <w:szCs w:val="24"/>
                <w:lang w:eastAsia="ru-RU"/>
              </w:rPr>
              <w:t>, исполнителей\</w:t>
            </w:r>
            <w:r w:rsidRPr="00CC7DD6">
              <w:rPr>
                <w:color w:val="000000"/>
                <w:sz w:val="24"/>
                <w:szCs w:val="24"/>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Pr>
                <w:color w:val="000000"/>
                <w:sz w:val="24"/>
                <w:szCs w:val="24"/>
              </w:rPr>
              <w:t>–</w:t>
            </w:r>
            <w:r w:rsidRPr="00CC7DD6">
              <w:rPr>
                <w:color w:val="000000"/>
                <w:sz w:val="24"/>
                <w:szCs w:val="24"/>
              </w:rPr>
              <w:t xml:space="preserve"> юридического лица.</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CC7DD6" w:rsidRDefault="008D27AA" w:rsidP="00366888">
            <w:pPr>
              <w:ind w:firstLine="0"/>
              <w:rPr>
                <w:sz w:val="24"/>
                <w:szCs w:val="24"/>
              </w:rPr>
            </w:pPr>
            <w:r>
              <w:rPr>
                <w:sz w:val="24"/>
                <w:szCs w:val="24"/>
              </w:rPr>
              <w:t>9.3.10. Участник закупки</w:t>
            </w:r>
            <w:r w:rsidR="00DA51B8">
              <w:rPr>
                <w:sz w:val="24"/>
                <w:szCs w:val="24"/>
              </w:rPr>
              <w:t xml:space="preserve"> не является офшорной компанией</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Default="008D27AA" w:rsidP="00366888">
            <w:pPr>
              <w:ind w:firstLine="0"/>
              <w:rPr>
                <w:sz w:val="24"/>
                <w:szCs w:val="24"/>
              </w:rPr>
            </w:pPr>
            <w:r>
              <w:rPr>
                <w:sz w:val="24"/>
                <w:szCs w:val="24"/>
              </w:rPr>
              <w:t>9.3.11. Отсутствие у участника закупки ограничений для участия в закупках, установленных законодательством РФ.</w:t>
            </w:r>
          </w:p>
        </w:tc>
      </w:tr>
      <w:tr w:rsidR="008D27AA" w:rsidRPr="00CC7DD6">
        <w:tc>
          <w:tcPr>
            <w:tcW w:w="2506" w:type="pct"/>
            <w:tcBorders>
              <w:right w:val="single" w:sz="4" w:space="0" w:color="auto"/>
            </w:tcBorders>
            <w:tcMar>
              <w:top w:w="75" w:type="dxa"/>
              <w:left w:w="75" w:type="dxa"/>
              <w:bottom w:w="75" w:type="dxa"/>
              <w:right w:w="450" w:type="dxa"/>
            </w:tcMar>
          </w:tcPr>
          <w:p w:rsidR="008D27AA" w:rsidRDefault="008D27AA" w:rsidP="00891EC8">
            <w:pPr>
              <w:autoSpaceDE w:val="0"/>
              <w:autoSpaceDN w:val="0"/>
              <w:adjustRightInd w:val="0"/>
              <w:ind w:firstLine="0"/>
              <w:rPr>
                <w:rFonts w:eastAsia="Times New Roman"/>
                <w:sz w:val="24"/>
                <w:szCs w:val="24"/>
                <w:lang w:eastAsia="ru-RU"/>
              </w:rPr>
            </w:pPr>
            <w:r w:rsidRPr="00D52418">
              <w:rPr>
                <w:rFonts w:eastAsia="Times New Roman"/>
                <w:sz w:val="24"/>
                <w:szCs w:val="24"/>
                <w:lang w:eastAsia="ru-RU"/>
              </w:rPr>
              <w:t>9.4. Дополнительные требования к участникам закупки</w:t>
            </w:r>
            <w:r>
              <w:rPr>
                <w:rFonts w:eastAsia="Times New Roman"/>
                <w:sz w:val="24"/>
                <w:szCs w:val="24"/>
                <w:lang w:eastAsia="ru-RU"/>
              </w:rPr>
              <w:t xml:space="preserve"> (при наличии таких требований)</w:t>
            </w:r>
            <w:r w:rsidRPr="00D52418">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8D27AA" w:rsidRPr="00CC7DD6" w:rsidRDefault="008D27AA" w:rsidP="00891EC8">
            <w:pPr>
              <w:ind w:firstLine="0"/>
              <w:rPr>
                <w:sz w:val="24"/>
                <w:szCs w:val="24"/>
              </w:rPr>
            </w:pPr>
            <w:r>
              <w:rPr>
                <w:sz w:val="24"/>
                <w:szCs w:val="24"/>
              </w:rPr>
              <w:t xml:space="preserve">не </w:t>
            </w:r>
            <w:proofErr w:type="gramStart"/>
            <w:r>
              <w:rPr>
                <w:sz w:val="24"/>
                <w:szCs w:val="24"/>
              </w:rPr>
              <w:t>установлены</w:t>
            </w:r>
            <w:proofErr w:type="gramEnd"/>
          </w:p>
        </w:tc>
      </w:tr>
      <w:tr w:rsidR="008D27AA" w:rsidRPr="00CC7DD6">
        <w:tc>
          <w:tcPr>
            <w:tcW w:w="5000" w:type="pct"/>
            <w:gridSpan w:val="2"/>
            <w:tcMar>
              <w:top w:w="75" w:type="dxa"/>
              <w:left w:w="75" w:type="dxa"/>
              <w:bottom w:w="75" w:type="dxa"/>
              <w:right w:w="450" w:type="dxa"/>
            </w:tcMar>
          </w:tcPr>
          <w:p w:rsidR="008D27AA" w:rsidRPr="00CC7DD6" w:rsidRDefault="008D27AA" w:rsidP="00891EC8">
            <w:pPr>
              <w:ind w:firstLine="0"/>
              <w:jc w:val="center"/>
              <w:rPr>
                <w:b/>
                <w:sz w:val="24"/>
                <w:szCs w:val="24"/>
                <w:u w:val="single"/>
              </w:rPr>
            </w:pPr>
            <w:r w:rsidRPr="00CC7DD6">
              <w:rPr>
                <w:b/>
                <w:sz w:val="24"/>
                <w:szCs w:val="24"/>
                <w:u w:val="single"/>
              </w:rPr>
              <w:t>10. Требования к содержанию, составу заявки на участие и инструкция по ее заполнению</w:t>
            </w:r>
          </w:p>
        </w:tc>
      </w:tr>
      <w:tr w:rsidR="008D27AA" w:rsidRPr="00CC7DD6">
        <w:tc>
          <w:tcPr>
            <w:tcW w:w="5000" w:type="pct"/>
            <w:gridSpan w:val="2"/>
            <w:tcMar>
              <w:top w:w="75" w:type="dxa"/>
              <w:left w:w="75" w:type="dxa"/>
              <w:bottom w:w="75" w:type="dxa"/>
              <w:right w:w="450" w:type="dxa"/>
            </w:tcMar>
          </w:tcPr>
          <w:p w:rsidR="008D27AA" w:rsidRPr="00CC7DD6" w:rsidRDefault="008D27AA" w:rsidP="00891EC8">
            <w:pPr>
              <w:autoSpaceDE w:val="0"/>
              <w:autoSpaceDN w:val="0"/>
              <w:adjustRightInd w:val="0"/>
              <w:ind w:firstLine="0"/>
              <w:rPr>
                <w:sz w:val="24"/>
                <w:szCs w:val="24"/>
              </w:rPr>
            </w:pPr>
            <w:r>
              <w:rPr>
                <w:sz w:val="24"/>
                <w:szCs w:val="24"/>
              </w:rPr>
              <w:t>10.1.</w:t>
            </w:r>
            <w:r w:rsidRPr="00CC7DD6">
              <w:rPr>
                <w:sz w:val="24"/>
                <w:szCs w:val="24"/>
              </w:rPr>
              <w:t xml:space="preserve">Заявка на участие в электронном </w:t>
            </w:r>
            <w:r>
              <w:rPr>
                <w:sz w:val="24"/>
                <w:szCs w:val="24"/>
              </w:rPr>
              <w:t>аукционе состоит из двух частей.</w:t>
            </w:r>
          </w:p>
        </w:tc>
      </w:tr>
      <w:tr w:rsidR="008D27AA" w:rsidRPr="00CC7DD6">
        <w:tc>
          <w:tcPr>
            <w:tcW w:w="5000" w:type="pct"/>
            <w:gridSpan w:val="2"/>
            <w:tcMar>
              <w:top w:w="75" w:type="dxa"/>
              <w:left w:w="75" w:type="dxa"/>
              <w:bottom w:w="75" w:type="dxa"/>
              <w:right w:w="450" w:type="dxa"/>
            </w:tcMar>
          </w:tcPr>
          <w:p w:rsidR="00DA51B8" w:rsidRDefault="008D27AA" w:rsidP="00864563">
            <w:pPr>
              <w:pStyle w:val="ConsPlusNormal"/>
              <w:spacing w:before="200"/>
              <w:ind w:firstLine="540"/>
              <w:jc w:val="both"/>
              <w:rPr>
                <w:rFonts w:ascii="Times New Roman" w:hAnsi="Times New Roman" w:cs="Times New Roman"/>
                <w:sz w:val="24"/>
                <w:szCs w:val="24"/>
              </w:rPr>
            </w:pPr>
            <w:r w:rsidRPr="00BC0651">
              <w:rPr>
                <w:rFonts w:ascii="Times New Roman" w:hAnsi="Times New Roman" w:cs="Times New Roman"/>
                <w:sz w:val="24"/>
                <w:szCs w:val="24"/>
              </w:rPr>
              <w:t>10.2. Первая часть заявки на участие в электронном аукционе должн</w:t>
            </w:r>
            <w:r>
              <w:rPr>
                <w:rFonts w:ascii="Times New Roman" w:hAnsi="Times New Roman" w:cs="Times New Roman"/>
                <w:sz w:val="24"/>
                <w:szCs w:val="24"/>
              </w:rPr>
              <w:t>а содержать</w:t>
            </w:r>
            <w:r w:rsidRPr="00BC0651">
              <w:rPr>
                <w:rFonts w:ascii="Times New Roman" w:hAnsi="Times New Roman" w:cs="Times New Roman"/>
                <w:sz w:val="24"/>
                <w:szCs w:val="24"/>
              </w:rPr>
              <w:t xml:space="preserve">: </w:t>
            </w:r>
          </w:p>
          <w:p w:rsidR="008D27AA" w:rsidRDefault="00DA51B8" w:rsidP="0086456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27AA" w:rsidRPr="00BC0651">
              <w:rPr>
                <w:rFonts w:ascii="Times New Roman" w:hAnsi="Times New Roman" w:cs="Times New Roman"/>
                <w:sz w:val="24"/>
                <w:szCs w:val="24"/>
              </w:rPr>
              <w:t>согласие участника аукциона на продажу жилого помещения на условиях,  предусмотренных настоящей документацией</w:t>
            </w:r>
            <w:r w:rsidR="008D27AA">
              <w:rPr>
                <w:rFonts w:ascii="Times New Roman" w:hAnsi="Times New Roman" w:cs="Times New Roman"/>
                <w:sz w:val="24"/>
                <w:szCs w:val="24"/>
              </w:rPr>
              <w:t xml:space="preserve"> и не подлежащих изменению по результатам проведения электронного аукциона (такое согласие  дается с применением  программно- аппаратны</w:t>
            </w:r>
            <w:r>
              <w:rPr>
                <w:rFonts w:ascii="Times New Roman" w:hAnsi="Times New Roman" w:cs="Times New Roman"/>
                <w:sz w:val="24"/>
                <w:szCs w:val="24"/>
              </w:rPr>
              <w:t>х средств электронной площадки);</w:t>
            </w:r>
          </w:p>
          <w:p w:rsidR="008D27AA" w:rsidRDefault="008D27AA" w:rsidP="0086456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наименование страны происхождения товара;</w:t>
            </w:r>
          </w:p>
          <w:p w:rsidR="008D27AA" w:rsidRDefault="008D27AA" w:rsidP="0086456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к</w:t>
            </w:r>
            <w:r w:rsidRPr="00BC0651">
              <w:rPr>
                <w:rFonts w:ascii="Times New Roman" w:hAnsi="Times New Roman" w:cs="Times New Roman"/>
                <w:sz w:val="24"/>
                <w:szCs w:val="24"/>
              </w:rPr>
              <w:t>онкретные показатели</w:t>
            </w:r>
            <w:r>
              <w:rPr>
                <w:rFonts w:ascii="Times New Roman" w:hAnsi="Times New Roman" w:cs="Times New Roman"/>
                <w:sz w:val="24"/>
                <w:szCs w:val="24"/>
              </w:rPr>
              <w:t xml:space="preserve"> товара</w:t>
            </w:r>
            <w:r w:rsidRPr="00BC0651">
              <w:rPr>
                <w:rFonts w:ascii="Times New Roman" w:hAnsi="Times New Roman" w:cs="Times New Roman"/>
                <w:sz w:val="24"/>
                <w:szCs w:val="24"/>
              </w:rPr>
              <w:t xml:space="preserve">, соответствующие значениям, установленным </w:t>
            </w:r>
            <w:r>
              <w:rPr>
                <w:rFonts w:ascii="Times New Roman" w:hAnsi="Times New Roman" w:cs="Times New Roman"/>
                <w:sz w:val="24"/>
                <w:szCs w:val="24"/>
              </w:rPr>
              <w:t>в документации</w:t>
            </w:r>
            <w:r w:rsidRPr="00BC0651">
              <w:rPr>
                <w:rFonts w:ascii="Times New Roman" w:hAnsi="Times New Roman" w:cs="Times New Roman"/>
                <w:sz w:val="24"/>
                <w:szCs w:val="24"/>
              </w:rPr>
              <w:t xml:space="preserve"> о таком аукционе, и указание на товарный з</w:t>
            </w:r>
            <w:r>
              <w:rPr>
                <w:rFonts w:ascii="Times New Roman" w:hAnsi="Times New Roman" w:cs="Times New Roman"/>
                <w:sz w:val="24"/>
                <w:szCs w:val="24"/>
              </w:rPr>
              <w:t>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D27AA" w:rsidRPr="00BC0651" w:rsidRDefault="008D27AA" w:rsidP="0086456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Первая часть заявки на участие в электронном аукционе может содержать эскиз, рисунок, чертеж, фотографию иное изображение </w:t>
            </w:r>
            <w:proofErr w:type="gramStart"/>
            <w:r>
              <w:rPr>
                <w:rFonts w:ascii="Times New Roman" w:hAnsi="Times New Roman" w:cs="Times New Roman"/>
                <w:sz w:val="24"/>
                <w:szCs w:val="24"/>
              </w:rPr>
              <w:t>товара</w:t>
            </w:r>
            <w:proofErr w:type="gramEnd"/>
            <w:r>
              <w:rPr>
                <w:rFonts w:ascii="Times New Roman" w:hAnsi="Times New Roman" w:cs="Times New Roman"/>
                <w:sz w:val="24"/>
                <w:szCs w:val="24"/>
              </w:rPr>
              <w:t xml:space="preserve"> на поставку которого заключается контракт.</w:t>
            </w:r>
          </w:p>
        </w:tc>
      </w:tr>
      <w:tr w:rsidR="008D27AA" w:rsidRPr="00CC7DD6">
        <w:tc>
          <w:tcPr>
            <w:tcW w:w="5000" w:type="pct"/>
            <w:gridSpan w:val="2"/>
            <w:tcMar>
              <w:top w:w="75" w:type="dxa"/>
              <w:left w:w="75" w:type="dxa"/>
              <w:bottom w:w="75" w:type="dxa"/>
              <w:right w:w="450" w:type="dxa"/>
            </w:tcMar>
          </w:tcPr>
          <w:p w:rsidR="008D27AA" w:rsidRPr="00BC0651" w:rsidRDefault="008D27AA" w:rsidP="004E285C">
            <w:pPr>
              <w:ind w:right="-356" w:firstLine="0"/>
              <w:rPr>
                <w:sz w:val="24"/>
                <w:szCs w:val="24"/>
              </w:rPr>
            </w:pPr>
            <w:r w:rsidRPr="00BC0651">
              <w:rPr>
                <w:sz w:val="24"/>
                <w:szCs w:val="24"/>
              </w:rPr>
              <w:lastRenderedPageBreak/>
              <w:t>10.3. Вторая часть заявки на участие в электронном аукционе должна содержать следующие документы и информацию:</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BC0651" w:rsidRDefault="008D27AA" w:rsidP="004E285C">
            <w:pPr>
              <w:ind w:right="-356" w:firstLine="0"/>
              <w:rPr>
                <w:sz w:val="24"/>
                <w:szCs w:val="24"/>
              </w:rPr>
            </w:pPr>
            <w:proofErr w:type="gramStart"/>
            <w:r w:rsidRPr="00BC0651">
              <w:rPr>
                <w:sz w:val="24"/>
                <w:szCs w:val="24"/>
              </w:rPr>
              <w:t xml:space="preserve">1) </w:t>
            </w:r>
            <w:r w:rsidRPr="00BC0651">
              <w:rPr>
                <w:color w:val="000000"/>
                <w:sz w:val="24"/>
                <w:szCs w:val="24"/>
              </w:rPr>
              <w:t>наименование, фирменное наименование (при наличии), место нахождения</w:t>
            </w:r>
            <w:r>
              <w:rPr>
                <w:color w:val="000000"/>
                <w:sz w:val="24"/>
                <w:szCs w:val="24"/>
              </w:rPr>
              <w:t xml:space="preserve"> для юридического лица</w:t>
            </w:r>
            <w:r w:rsidRPr="00BC0651">
              <w:rPr>
                <w:color w:val="000000"/>
                <w:sz w:val="24"/>
                <w:szCs w:val="24"/>
              </w:rPr>
              <w:t>, почтов</w:t>
            </w:r>
            <w:r>
              <w:rPr>
                <w:color w:val="000000"/>
                <w:sz w:val="24"/>
                <w:szCs w:val="24"/>
              </w:rPr>
              <w:t>ый адрес участника аукциона</w:t>
            </w:r>
            <w:r w:rsidRPr="00BC0651">
              <w:rPr>
                <w:color w:val="000000"/>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BC0651">
              <w:rPr>
                <w:color w:val="000000"/>
                <w:sz w:val="24"/>
                <w:szCs w:val="24"/>
              </w:rPr>
              <w:t>,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8D27AA" w:rsidRPr="00CC7DD6">
        <w:tc>
          <w:tcPr>
            <w:tcW w:w="2506" w:type="pct"/>
            <w:tcBorders>
              <w:right w:val="single" w:sz="4" w:space="0" w:color="auto"/>
            </w:tcBorders>
            <w:tcMar>
              <w:top w:w="75" w:type="dxa"/>
              <w:left w:w="75" w:type="dxa"/>
              <w:bottom w:w="75" w:type="dxa"/>
              <w:right w:w="450" w:type="dxa"/>
            </w:tcMar>
          </w:tcPr>
          <w:p w:rsidR="008D27AA" w:rsidRPr="00BC0651" w:rsidRDefault="008D27AA" w:rsidP="00891EC8">
            <w:pPr>
              <w:autoSpaceDE w:val="0"/>
              <w:autoSpaceDN w:val="0"/>
              <w:adjustRightInd w:val="0"/>
              <w:ind w:firstLine="0"/>
              <w:rPr>
                <w:rFonts w:eastAsia="Times New Roman"/>
                <w:sz w:val="24"/>
                <w:szCs w:val="24"/>
                <w:lang w:eastAsia="ru-RU"/>
              </w:rPr>
            </w:pPr>
            <w:r w:rsidRPr="00BC0651">
              <w:rPr>
                <w:rFonts w:eastAsia="Times New Roman"/>
                <w:sz w:val="24"/>
                <w:szCs w:val="24"/>
                <w:lang w:eastAsia="ru-RU"/>
              </w:rPr>
              <w:t xml:space="preserve">2) документы (или копии документов), подтверждающие соответствие участника </w:t>
            </w:r>
            <w:r w:rsidRPr="00BC0651">
              <w:rPr>
                <w:color w:val="000000"/>
                <w:sz w:val="24"/>
                <w:szCs w:val="24"/>
              </w:rPr>
              <w:t>такого аукциона</w:t>
            </w:r>
            <w:r w:rsidRPr="00BC0651">
              <w:rPr>
                <w:rFonts w:eastAsia="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продажу жилых помещений</w:t>
            </w:r>
          </w:p>
        </w:tc>
        <w:tc>
          <w:tcPr>
            <w:tcW w:w="2494" w:type="pct"/>
            <w:tcBorders>
              <w:left w:val="single" w:sz="4" w:space="0" w:color="auto"/>
            </w:tcBorders>
            <w:tcMar>
              <w:top w:w="75" w:type="dxa"/>
              <w:left w:w="75" w:type="dxa"/>
              <w:bottom w:w="75" w:type="dxa"/>
              <w:right w:w="75" w:type="dxa"/>
            </w:tcMar>
          </w:tcPr>
          <w:p w:rsidR="008D27AA" w:rsidRPr="00BC0651" w:rsidRDefault="00714350" w:rsidP="00895573">
            <w:pPr>
              <w:tabs>
                <w:tab w:val="left" w:pos="0"/>
              </w:tabs>
              <w:ind w:firstLine="0"/>
              <w:rPr>
                <w:sz w:val="24"/>
                <w:szCs w:val="24"/>
                <w:lang w:eastAsia="ru-RU"/>
              </w:rPr>
            </w:pPr>
            <w:r>
              <w:rPr>
                <w:sz w:val="24"/>
                <w:szCs w:val="24"/>
                <w:lang w:eastAsia="ru-RU"/>
              </w:rPr>
              <w:t>н</w:t>
            </w:r>
            <w:r w:rsidR="008D27AA">
              <w:rPr>
                <w:sz w:val="24"/>
                <w:szCs w:val="24"/>
                <w:lang w:eastAsia="ru-RU"/>
              </w:rPr>
              <w:t>е требуются</w:t>
            </w:r>
          </w:p>
        </w:tc>
      </w:tr>
      <w:tr w:rsidR="008D27AA" w:rsidRPr="00CC7DD6">
        <w:tc>
          <w:tcPr>
            <w:tcW w:w="2506" w:type="pct"/>
            <w:tcBorders>
              <w:right w:val="single" w:sz="4" w:space="0" w:color="auto"/>
            </w:tcBorders>
            <w:tcMar>
              <w:top w:w="75" w:type="dxa"/>
              <w:left w:w="75" w:type="dxa"/>
              <w:bottom w:w="75" w:type="dxa"/>
              <w:right w:w="450" w:type="dxa"/>
            </w:tcMar>
          </w:tcPr>
          <w:p w:rsidR="008D27AA" w:rsidRPr="002E2D91" w:rsidRDefault="008D27AA" w:rsidP="00891EC8">
            <w:pPr>
              <w:autoSpaceDE w:val="0"/>
              <w:autoSpaceDN w:val="0"/>
              <w:adjustRightInd w:val="0"/>
              <w:ind w:firstLine="0"/>
              <w:rPr>
                <w:rFonts w:eastAsia="Times New Roman"/>
                <w:sz w:val="24"/>
                <w:szCs w:val="24"/>
                <w:lang w:eastAsia="ru-RU"/>
              </w:rPr>
            </w:pPr>
            <w:r w:rsidRPr="00BC0651">
              <w:rPr>
                <w:rFonts w:eastAsia="Times New Roman"/>
                <w:sz w:val="24"/>
                <w:szCs w:val="24"/>
                <w:lang w:eastAsia="ru-RU"/>
              </w:rPr>
              <w:t xml:space="preserve">3) документы (или копии документов), подтверждающие соответствие участника </w:t>
            </w:r>
            <w:r w:rsidRPr="00BC0651">
              <w:rPr>
                <w:color w:val="000000"/>
                <w:sz w:val="24"/>
                <w:szCs w:val="24"/>
              </w:rPr>
              <w:t>такого аукциона</w:t>
            </w:r>
            <w:r w:rsidR="002E2D91">
              <w:rPr>
                <w:rFonts w:eastAsia="Times New Roman"/>
                <w:sz w:val="24"/>
                <w:szCs w:val="24"/>
                <w:lang w:eastAsia="ru-RU"/>
              </w:rPr>
              <w:t xml:space="preserve"> дополнительным  </w:t>
            </w:r>
            <w:r w:rsidRPr="00BC0651">
              <w:rPr>
                <w:rFonts w:eastAsia="Times New Roman"/>
                <w:sz w:val="24"/>
                <w:szCs w:val="24"/>
                <w:lang w:eastAsia="ru-RU"/>
              </w:rPr>
              <w:t>требованиям, установленным в пункте 9.4 документации об аукционе в электронной форме (при наличии таких требований):</w:t>
            </w:r>
          </w:p>
        </w:tc>
        <w:tc>
          <w:tcPr>
            <w:tcW w:w="2494" w:type="pct"/>
            <w:tcBorders>
              <w:left w:val="single" w:sz="4" w:space="0" w:color="auto"/>
            </w:tcBorders>
            <w:tcMar>
              <w:top w:w="75" w:type="dxa"/>
              <w:left w:w="75" w:type="dxa"/>
              <w:bottom w:w="75" w:type="dxa"/>
              <w:right w:w="75" w:type="dxa"/>
            </w:tcMar>
          </w:tcPr>
          <w:p w:rsidR="008D27AA" w:rsidRPr="00BC0651" w:rsidRDefault="008D27AA" w:rsidP="00891EC8">
            <w:pPr>
              <w:ind w:firstLine="0"/>
              <w:rPr>
                <w:sz w:val="24"/>
                <w:szCs w:val="24"/>
              </w:rPr>
            </w:pPr>
            <w:r w:rsidRPr="00BC0651">
              <w:rPr>
                <w:sz w:val="24"/>
                <w:szCs w:val="24"/>
              </w:rPr>
              <w:t>не требуются</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BC0651" w:rsidRDefault="008D27AA" w:rsidP="004032E5">
            <w:pPr>
              <w:ind w:right="-356" w:firstLine="0"/>
              <w:rPr>
                <w:sz w:val="24"/>
                <w:szCs w:val="24"/>
              </w:rPr>
            </w:pPr>
            <w:r w:rsidRPr="00BC0651">
              <w:rPr>
                <w:rFonts w:eastAsia="Times New Roman"/>
                <w:sz w:val="24"/>
                <w:szCs w:val="24"/>
                <w:lang w:eastAsia="ru-RU"/>
              </w:rPr>
              <w:t xml:space="preserve">4) декларацию о соответствии участника </w:t>
            </w:r>
            <w:r w:rsidRPr="00BC0651">
              <w:rPr>
                <w:color w:val="000000"/>
                <w:sz w:val="24"/>
                <w:szCs w:val="24"/>
              </w:rPr>
              <w:t>такого аукциона</w:t>
            </w:r>
            <w:r w:rsidRPr="00BC0651">
              <w:rPr>
                <w:rFonts w:eastAsia="Times New Roman"/>
                <w:sz w:val="24"/>
                <w:szCs w:val="24"/>
                <w:lang w:eastAsia="ru-RU"/>
              </w:rPr>
              <w:t xml:space="preserve"> требованиям, устан</w:t>
            </w:r>
            <w:r>
              <w:rPr>
                <w:rFonts w:eastAsia="Times New Roman"/>
                <w:sz w:val="24"/>
                <w:szCs w:val="24"/>
                <w:lang w:eastAsia="ru-RU"/>
              </w:rPr>
              <w:t>овленным в пунктах 9.3.2.- 9.3.8</w:t>
            </w:r>
            <w:r w:rsidRPr="00BC0651">
              <w:rPr>
                <w:rFonts w:eastAsia="Times New Roman"/>
                <w:sz w:val="24"/>
                <w:szCs w:val="24"/>
                <w:lang w:eastAsia="ru-RU"/>
              </w:rPr>
              <w:t>. документации об аукционе в электронной форме.</w:t>
            </w:r>
            <w:r>
              <w:rPr>
                <w:rFonts w:eastAsia="Times New Roman"/>
                <w:sz w:val="24"/>
                <w:szCs w:val="24"/>
                <w:lang w:eastAsia="ru-RU"/>
              </w:rPr>
              <w:t xml:space="preserve"> Указанная декларация  предоставляется с использованием программно- аппаратных средств электронной площадки.</w:t>
            </w:r>
          </w:p>
        </w:tc>
      </w:tr>
      <w:tr w:rsidR="008D27AA" w:rsidRPr="00CC7DD6">
        <w:tc>
          <w:tcPr>
            <w:tcW w:w="2506" w:type="pct"/>
            <w:tcBorders>
              <w:right w:val="single" w:sz="4" w:space="0" w:color="auto"/>
            </w:tcBorders>
            <w:tcMar>
              <w:top w:w="75" w:type="dxa"/>
              <w:left w:w="75" w:type="dxa"/>
              <w:bottom w:w="75" w:type="dxa"/>
              <w:right w:w="450" w:type="dxa"/>
            </w:tcMar>
          </w:tcPr>
          <w:p w:rsidR="008D27AA" w:rsidRPr="00BC0651" w:rsidRDefault="008D27AA" w:rsidP="00E07F5C">
            <w:pPr>
              <w:ind w:firstLine="0"/>
              <w:rPr>
                <w:rFonts w:eastAsia="Times New Roman"/>
                <w:sz w:val="24"/>
                <w:szCs w:val="24"/>
                <w:lang w:eastAsia="ru-RU"/>
              </w:rPr>
            </w:pPr>
            <w:proofErr w:type="gramStart"/>
            <w:r w:rsidRPr="00BC0651">
              <w:rPr>
                <w:rFonts w:eastAsia="Times New Roman"/>
                <w:sz w:val="24"/>
                <w:szCs w:val="24"/>
                <w:lang w:eastAsia="ru-RU"/>
              </w:rPr>
              <w:t>5) копии документов, подтверждающих соответствие  товара, установленным в соответствии с законодательством Российской Федерации</w:t>
            </w:r>
            <w:proofErr w:type="gramEnd"/>
          </w:p>
        </w:tc>
        <w:tc>
          <w:tcPr>
            <w:tcW w:w="2494" w:type="pct"/>
            <w:tcBorders>
              <w:left w:val="single" w:sz="4" w:space="0" w:color="auto"/>
            </w:tcBorders>
          </w:tcPr>
          <w:p w:rsidR="008D27AA" w:rsidRPr="00BC0651" w:rsidRDefault="008D27AA" w:rsidP="00EB00A3">
            <w:pPr>
              <w:widowControl w:val="0"/>
              <w:autoSpaceDE w:val="0"/>
              <w:autoSpaceDN w:val="0"/>
              <w:adjustRightInd w:val="0"/>
              <w:ind w:firstLine="0"/>
              <w:rPr>
                <w:sz w:val="24"/>
                <w:szCs w:val="24"/>
              </w:rPr>
            </w:pPr>
            <w:r w:rsidRPr="00BC0651">
              <w:rPr>
                <w:sz w:val="24"/>
                <w:szCs w:val="24"/>
              </w:rPr>
              <w:t xml:space="preserve"> не требуются</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BC0651" w:rsidRDefault="008D27AA" w:rsidP="00C862B6">
            <w:pPr>
              <w:ind w:right="-348" w:firstLine="0"/>
              <w:rPr>
                <w:rFonts w:eastAsia="Times New Roman"/>
                <w:sz w:val="24"/>
                <w:szCs w:val="24"/>
                <w:lang w:eastAsia="ru-RU"/>
              </w:rPr>
            </w:pPr>
            <w:proofErr w:type="gramStart"/>
            <w:r w:rsidRPr="00BC0651">
              <w:rPr>
                <w:rFonts w:eastAsia="Times New Roman"/>
                <w:sz w:val="24"/>
                <w:szCs w:val="24"/>
                <w:lang w:eastAsia="ru-RU"/>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C0651">
              <w:rPr>
                <w:rFonts w:eastAsia="Times New Roman"/>
                <w:sz w:val="24"/>
                <w:szCs w:val="24"/>
                <w:lang w:eastAsia="ru-RU"/>
              </w:rPr>
              <w:t xml:space="preserve"> контракта является крупной сделкой.</w:t>
            </w:r>
          </w:p>
        </w:tc>
      </w:tr>
      <w:tr w:rsidR="008D27AA" w:rsidRPr="00CC7DD6">
        <w:tc>
          <w:tcPr>
            <w:tcW w:w="2506" w:type="pct"/>
            <w:tcBorders>
              <w:right w:val="single" w:sz="4" w:space="0" w:color="auto"/>
            </w:tcBorders>
            <w:tcMar>
              <w:top w:w="75" w:type="dxa"/>
              <w:left w:w="75" w:type="dxa"/>
              <w:bottom w:w="75" w:type="dxa"/>
              <w:right w:w="450" w:type="dxa"/>
            </w:tcMar>
          </w:tcPr>
          <w:p w:rsidR="008D27AA" w:rsidRPr="00BC0651" w:rsidRDefault="008D27AA" w:rsidP="007C08B8">
            <w:pPr>
              <w:tabs>
                <w:tab w:val="left" w:pos="4603"/>
                <w:tab w:val="left" w:pos="4745"/>
              </w:tabs>
              <w:ind w:firstLine="0"/>
              <w:rPr>
                <w:rFonts w:eastAsia="Times New Roman"/>
                <w:sz w:val="24"/>
                <w:szCs w:val="24"/>
                <w:lang w:eastAsia="ru-RU"/>
              </w:rPr>
            </w:pPr>
            <w:r w:rsidRPr="00BC0651">
              <w:rPr>
                <w:rFonts w:eastAsia="Times New Roman"/>
                <w:sz w:val="24"/>
                <w:szCs w:val="24"/>
                <w:lang w:eastAsia="ru-RU"/>
              </w:rPr>
              <w:t xml:space="preserve">7) документы (или копии документов), подтверждающие право участника </w:t>
            </w:r>
            <w:r w:rsidRPr="00BC0651">
              <w:rPr>
                <w:color w:val="000000"/>
                <w:sz w:val="24"/>
                <w:szCs w:val="24"/>
              </w:rPr>
              <w:t>такого аукциона</w:t>
            </w:r>
            <w:r w:rsidRPr="00BC0651">
              <w:rPr>
                <w:rFonts w:eastAsia="Times New Roman"/>
                <w:sz w:val="24"/>
                <w:szCs w:val="24"/>
                <w:lang w:eastAsia="ru-RU"/>
              </w:rPr>
              <w:t xml:space="preserve"> на получение преимущества в соответствии с разделом 7 документации об аукционе в электронной форме:</w:t>
            </w:r>
          </w:p>
        </w:tc>
        <w:tc>
          <w:tcPr>
            <w:tcW w:w="2494" w:type="pct"/>
            <w:tcBorders>
              <w:left w:val="single" w:sz="4" w:space="0" w:color="auto"/>
            </w:tcBorders>
          </w:tcPr>
          <w:p w:rsidR="008D27AA" w:rsidRPr="00BC0651" w:rsidRDefault="008D27AA" w:rsidP="00FE6C97">
            <w:pPr>
              <w:ind w:firstLine="74"/>
              <w:rPr>
                <w:rFonts w:eastAsia="Times New Roman"/>
                <w:sz w:val="24"/>
                <w:szCs w:val="24"/>
                <w:lang w:eastAsia="ru-RU"/>
              </w:rPr>
            </w:pPr>
            <w:r w:rsidRPr="00BC0651">
              <w:rPr>
                <w:rFonts w:eastAsia="Times New Roman"/>
                <w:sz w:val="24"/>
                <w:szCs w:val="24"/>
                <w:lang w:eastAsia="ru-RU"/>
              </w:rPr>
              <w:t>не требуются</w:t>
            </w:r>
          </w:p>
        </w:tc>
      </w:tr>
      <w:tr w:rsidR="008D27AA" w:rsidRPr="00CC7DD6">
        <w:tc>
          <w:tcPr>
            <w:tcW w:w="2506" w:type="pct"/>
            <w:tcBorders>
              <w:right w:val="single" w:sz="4" w:space="0" w:color="auto"/>
            </w:tcBorders>
            <w:tcMar>
              <w:top w:w="75" w:type="dxa"/>
              <w:left w:w="75" w:type="dxa"/>
              <w:bottom w:w="75" w:type="dxa"/>
              <w:right w:w="450" w:type="dxa"/>
            </w:tcMar>
          </w:tcPr>
          <w:p w:rsidR="008D27AA" w:rsidRPr="00BC0651" w:rsidRDefault="008D27AA" w:rsidP="008D58E1">
            <w:pPr>
              <w:tabs>
                <w:tab w:val="left" w:pos="4603"/>
                <w:tab w:val="left" w:pos="4745"/>
              </w:tabs>
              <w:ind w:firstLine="0"/>
              <w:rPr>
                <w:rFonts w:eastAsia="Times New Roman"/>
                <w:sz w:val="24"/>
                <w:szCs w:val="24"/>
                <w:lang w:eastAsia="ru-RU"/>
              </w:rPr>
            </w:pPr>
            <w:r w:rsidRPr="00BC0651">
              <w:rPr>
                <w:rFonts w:eastAsia="Times New Roman"/>
                <w:sz w:val="24"/>
                <w:szCs w:val="24"/>
                <w:lang w:eastAsia="ru-RU"/>
              </w:rPr>
              <w:t xml:space="preserve">8) </w:t>
            </w:r>
            <w:r>
              <w:rPr>
                <w:rFonts w:eastAsia="Times New Roman"/>
                <w:sz w:val="24"/>
                <w:szCs w:val="24"/>
                <w:lang w:eastAsia="ru-RU"/>
              </w:rPr>
              <w:t>документы, предусмотренные нормативными правовыми актами, принятыми в соответствии со ст. 14 Федерального закона в случае закупки товаров, работ, услуг, на которые распространяется действие указанных НПА,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494" w:type="pct"/>
            <w:tcBorders>
              <w:left w:val="single" w:sz="4" w:space="0" w:color="auto"/>
            </w:tcBorders>
          </w:tcPr>
          <w:p w:rsidR="008D27AA" w:rsidRPr="00BC0651" w:rsidRDefault="008D27AA" w:rsidP="00B14BC2">
            <w:pPr>
              <w:ind w:firstLine="75"/>
              <w:rPr>
                <w:rFonts w:eastAsia="Times New Roman"/>
                <w:sz w:val="24"/>
                <w:szCs w:val="24"/>
                <w:lang w:eastAsia="ru-RU"/>
              </w:rPr>
            </w:pPr>
            <w:r w:rsidRPr="00BC0651">
              <w:rPr>
                <w:rFonts w:eastAsia="Times New Roman"/>
                <w:sz w:val="24"/>
                <w:szCs w:val="24"/>
                <w:lang w:eastAsia="ru-RU"/>
              </w:rPr>
              <w:t>не требуется</w:t>
            </w:r>
          </w:p>
        </w:tc>
      </w:tr>
      <w:tr w:rsidR="008D27AA" w:rsidRPr="00CC7DD6">
        <w:tc>
          <w:tcPr>
            <w:tcW w:w="2506" w:type="pct"/>
            <w:tcBorders>
              <w:right w:val="single" w:sz="4" w:space="0" w:color="auto"/>
            </w:tcBorders>
            <w:tcMar>
              <w:top w:w="75" w:type="dxa"/>
              <w:left w:w="75" w:type="dxa"/>
              <w:bottom w:w="75" w:type="dxa"/>
              <w:right w:w="450" w:type="dxa"/>
            </w:tcMar>
          </w:tcPr>
          <w:p w:rsidR="008D27AA" w:rsidRPr="00BC0651" w:rsidRDefault="008D27AA" w:rsidP="004C2FC5">
            <w:pPr>
              <w:ind w:firstLine="0"/>
              <w:rPr>
                <w:rFonts w:eastAsia="Times New Roman"/>
                <w:sz w:val="24"/>
                <w:szCs w:val="24"/>
                <w:lang w:eastAsia="ru-RU"/>
              </w:rPr>
            </w:pPr>
            <w:r w:rsidRPr="00BC0651">
              <w:rPr>
                <w:rFonts w:eastAsia="Times New Roman"/>
                <w:sz w:val="24"/>
                <w:szCs w:val="24"/>
                <w:lang w:eastAsia="ru-RU"/>
              </w:rPr>
              <w:t xml:space="preserve">9) </w:t>
            </w:r>
            <w:r>
              <w:rPr>
                <w:rFonts w:eastAsia="Times New Roman"/>
                <w:sz w:val="24"/>
                <w:szCs w:val="24"/>
                <w:lang w:eastAsia="ru-RU"/>
              </w:rPr>
              <w:t>декларация о принадлежности  участника аукциона к субъектам малого предпринимательства или СОНКО, в случае  установления заказчиком ограничения, предусмотренного ч.3 ст. 30 Федерального закона. Указанная декларация предоставляется с использованием программно- аппаратных средств электронной площадки.</w:t>
            </w:r>
          </w:p>
        </w:tc>
        <w:tc>
          <w:tcPr>
            <w:tcW w:w="2494" w:type="pct"/>
            <w:tcBorders>
              <w:left w:val="single" w:sz="4" w:space="0" w:color="auto"/>
            </w:tcBorders>
          </w:tcPr>
          <w:p w:rsidR="008D27AA" w:rsidRPr="00BC0651" w:rsidRDefault="008D27AA" w:rsidP="00891EC8">
            <w:pPr>
              <w:ind w:firstLine="75"/>
              <w:rPr>
                <w:rFonts w:eastAsia="Times New Roman"/>
                <w:sz w:val="24"/>
                <w:szCs w:val="24"/>
                <w:lang w:eastAsia="ru-RU"/>
              </w:rPr>
            </w:pPr>
            <w:r w:rsidRPr="00BC0651">
              <w:rPr>
                <w:rFonts w:eastAsia="Times New Roman"/>
                <w:sz w:val="24"/>
                <w:szCs w:val="24"/>
                <w:lang w:eastAsia="ru-RU"/>
              </w:rPr>
              <w:t>не требуется</w:t>
            </w:r>
          </w:p>
        </w:tc>
      </w:tr>
      <w:tr w:rsidR="008D27AA" w:rsidRPr="00CC7DD6">
        <w:tc>
          <w:tcPr>
            <w:tcW w:w="5000" w:type="pct"/>
            <w:gridSpan w:val="2"/>
            <w:tcMar>
              <w:top w:w="75" w:type="dxa"/>
              <w:left w:w="75" w:type="dxa"/>
              <w:bottom w:w="75" w:type="dxa"/>
              <w:right w:w="450" w:type="dxa"/>
            </w:tcMar>
          </w:tcPr>
          <w:p w:rsidR="008D27AA" w:rsidRPr="00BC0651" w:rsidRDefault="008D27AA" w:rsidP="00891EC8">
            <w:pPr>
              <w:ind w:firstLine="0"/>
              <w:rPr>
                <w:rFonts w:eastAsia="Times New Roman"/>
                <w:sz w:val="24"/>
                <w:szCs w:val="24"/>
                <w:lang w:eastAsia="ru-RU"/>
              </w:rPr>
            </w:pPr>
            <w:r w:rsidRPr="00BC0651">
              <w:rPr>
                <w:color w:val="000000"/>
                <w:sz w:val="24"/>
                <w:szCs w:val="24"/>
              </w:rPr>
              <w:t xml:space="preserve">10.4. Инструкция по заполнению заявки на участие в </w:t>
            </w:r>
            <w:r w:rsidRPr="00BC0651">
              <w:rPr>
                <w:rFonts w:eastAsia="Times New Roman"/>
                <w:sz w:val="24"/>
                <w:szCs w:val="24"/>
                <w:lang w:eastAsia="ru-RU"/>
              </w:rPr>
              <w:t>электронном аукционе</w:t>
            </w:r>
            <w:r w:rsidRPr="00BC0651">
              <w:rPr>
                <w:color w:val="000000"/>
                <w:sz w:val="24"/>
                <w:szCs w:val="24"/>
              </w:rPr>
              <w:t>:</w:t>
            </w:r>
          </w:p>
        </w:tc>
      </w:tr>
      <w:tr w:rsidR="008D27AA" w:rsidRPr="00CC7DD6">
        <w:tc>
          <w:tcPr>
            <w:tcW w:w="5000" w:type="pct"/>
            <w:gridSpan w:val="2"/>
            <w:tcMar>
              <w:top w:w="75" w:type="dxa"/>
              <w:left w:w="75" w:type="dxa"/>
              <w:bottom w:w="75" w:type="dxa"/>
              <w:right w:w="450" w:type="dxa"/>
            </w:tcMar>
          </w:tcPr>
          <w:p w:rsidR="008D27AA" w:rsidRPr="00BC0651" w:rsidRDefault="008D27AA" w:rsidP="00115FC7">
            <w:pPr>
              <w:ind w:right="-348" w:firstLine="0"/>
              <w:rPr>
                <w:color w:val="000000"/>
                <w:sz w:val="24"/>
                <w:szCs w:val="24"/>
              </w:rPr>
            </w:pPr>
            <w:r w:rsidRPr="00BC0651">
              <w:rPr>
                <w:color w:val="000000"/>
                <w:sz w:val="24"/>
                <w:szCs w:val="24"/>
              </w:rPr>
              <w:t xml:space="preserve">10.4.1. Первая часть заявки на участие в </w:t>
            </w:r>
            <w:r w:rsidRPr="00BC0651">
              <w:rPr>
                <w:rFonts w:eastAsia="Times New Roman"/>
                <w:sz w:val="24"/>
                <w:szCs w:val="24"/>
                <w:lang w:eastAsia="ru-RU"/>
              </w:rPr>
              <w:t>электронном аукционе</w:t>
            </w:r>
            <w:r w:rsidRPr="00BC0651">
              <w:rPr>
                <w:color w:val="000000"/>
                <w:sz w:val="24"/>
                <w:szCs w:val="24"/>
              </w:rPr>
              <w:t xml:space="preserve"> должна содержать сведения, указанные в пункте 10.2 документации об аукционе в электронной форме.</w:t>
            </w:r>
          </w:p>
        </w:tc>
      </w:tr>
      <w:tr w:rsidR="008D27AA" w:rsidRPr="00CC7DD6">
        <w:tc>
          <w:tcPr>
            <w:tcW w:w="5000" w:type="pct"/>
            <w:gridSpan w:val="2"/>
            <w:tcMar>
              <w:top w:w="75" w:type="dxa"/>
              <w:left w:w="75" w:type="dxa"/>
              <w:bottom w:w="75" w:type="dxa"/>
              <w:right w:w="450" w:type="dxa"/>
            </w:tcMar>
          </w:tcPr>
          <w:p w:rsidR="008D27AA" w:rsidRPr="00714350" w:rsidRDefault="008D27AA" w:rsidP="00115FC7">
            <w:pPr>
              <w:autoSpaceDE w:val="0"/>
              <w:autoSpaceDN w:val="0"/>
              <w:adjustRightInd w:val="0"/>
              <w:ind w:right="-348" w:firstLine="0"/>
              <w:rPr>
                <w:sz w:val="24"/>
                <w:szCs w:val="24"/>
                <w:lang w:eastAsia="ru-RU"/>
              </w:rPr>
            </w:pPr>
            <w:r w:rsidRPr="00714350">
              <w:rPr>
                <w:color w:val="000000"/>
                <w:sz w:val="24"/>
                <w:szCs w:val="24"/>
              </w:rPr>
              <w:t xml:space="preserve">10.4.2. </w:t>
            </w:r>
            <w:r w:rsidRPr="00714350">
              <w:rPr>
                <w:sz w:val="24"/>
                <w:szCs w:val="24"/>
                <w:lang w:eastAsia="ru-RU"/>
              </w:rPr>
              <w:t xml:space="preserve">Участник закупки не допускается к участию в </w:t>
            </w:r>
            <w:r w:rsidRPr="00714350">
              <w:rPr>
                <w:rFonts w:eastAsia="Times New Roman"/>
                <w:sz w:val="24"/>
                <w:szCs w:val="24"/>
                <w:lang w:eastAsia="ru-RU"/>
              </w:rPr>
              <w:t>электронном аукционе</w:t>
            </w:r>
            <w:r w:rsidRPr="00714350">
              <w:rPr>
                <w:sz w:val="24"/>
                <w:szCs w:val="24"/>
                <w:lang w:eastAsia="ru-RU"/>
              </w:rPr>
              <w:t xml:space="preserve"> в случае:</w:t>
            </w:r>
          </w:p>
          <w:p w:rsidR="008D27AA" w:rsidRPr="00714350" w:rsidRDefault="008D27AA" w:rsidP="00115FC7">
            <w:pPr>
              <w:autoSpaceDE w:val="0"/>
              <w:autoSpaceDN w:val="0"/>
              <w:adjustRightInd w:val="0"/>
              <w:ind w:right="-348" w:firstLine="0"/>
              <w:rPr>
                <w:sz w:val="24"/>
                <w:szCs w:val="24"/>
                <w:lang w:eastAsia="ru-RU"/>
              </w:rPr>
            </w:pPr>
            <w:r w:rsidRPr="00714350">
              <w:rPr>
                <w:sz w:val="24"/>
                <w:szCs w:val="24"/>
                <w:lang w:eastAsia="ru-RU"/>
              </w:rPr>
              <w:t>1) не предоставления информации, предусмотренной пунктом 10.2 документации об аукционе в электронной форме, или предоставления недостоверной информации;</w:t>
            </w:r>
          </w:p>
          <w:p w:rsidR="008D27AA" w:rsidRPr="00714350" w:rsidRDefault="008D27AA" w:rsidP="00115FC7">
            <w:pPr>
              <w:autoSpaceDE w:val="0"/>
              <w:autoSpaceDN w:val="0"/>
              <w:adjustRightInd w:val="0"/>
              <w:ind w:right="-348" w:firstLine="0"/>
              <w:outlineLvl w:val="1"/>
              <w:rPr>
                <w:color w:val="000000"/>
                <w:sz w:val="24"/>
                <w:szCs w:val="24"/>
              </w:rPr>
            </w:pPr>
            <w:r w:rsidRPr="00714350">
              <w:rPr>
                <w:sz w:val="24"/>
                <w:szCs w:val="24"/>
                <w:lang w:eastAsia="ru-RU"/>
              </w:rPr>
              <w:t>2) несоответствия информации, предусмотренной пунктом 10.2 документации об аукционе в электронной форме, требованиям документации.</w:t>
            </w:r>
          </w:p>
        </w:tc>
      </w:tr>
      <w:tr w:rsidR="008D27AA" w:rsidRPr="00CC7DD6">
        <w:tc>
          <w:tcPr>
            <w:tcW w:w="5000" w:type="pct"/>
            <w:gridSpan w:val="2"/>
            <w:tcMar>
              <w:top w:w="75" w:type="dxa"/>
              <w:left w:w="75" w:type="dxa"/>
              <w:bottom w:w="75" w:type="dxa"/>
              <w:right w:w="450" w:type="dxa"/>
            </w:tcMar>
          </w:tcPr>
          <w:p w:rsidR="008D27AA" w:rsidRPr="00714350" w:rsidRDefault="008D27AA" w:rsidP="00115FC7">
            <w:pPr>
              <w:autoSpaceDE w:val="0"/>
              <w:autoSpaceDN w:val="0"/>
              <w:adjustRightInd w:val="0"/>
              <w:ind w:right="-348" w:firstLine="0"/>
              <w:rPr>
                <w:color w:val="000000"/>
                <w:sz w:val="24"/>
                <w:szCs w:val="24"/>
              </w:rPr>
            </w:pPr>
            <w:r w:rsidRPr="00714350">
              <w:rPr>
                <w:sz w:val="24"/>
                <w:szCs w:val="24"/>
                <w:lang w:eastAsia="ru-RU"/>
              </w:rPr>
              <w:lastRenderedPageBreak/>
              <w:t xml:space="preserve">10.4.3. </w:t>
            </w:r>
            <w:r w:rsidRPr="00714350">
              <w:rPr>
                <w:color w:val="000000"/>
                <w:sz w:val="24"/>
                <w:szCs w:val="24"/>
              </w:rPr>
              <w:t>Вторая часть заявки на участие в аукционе в электронной форме должна содержать документы и информацию, указанные в пункте 10.3 документации об аукционе в электронной форме.</w:t>
            </w:r>
          </w:p>
        </w:tc>
      </w:tr>
      <w:tr w:rsidR="008D27AA" w:rsidRPr="00CC7DD6">
        <w:tc>
          <w:tcPr>
            <w:tcW w:w="5000" w:type="pct"/>
            <w:gridSpan w:val="2"/>
            <w:tcMar>
              <w:top w:w="75" w:type="dxa"/>
              <w:left w:w="75" w:type="dxa"/>
              <w:bottom w:w="75" w:type="dxa"/>
              <w:right w:w="450" w:type="dxa"/>
            </w:tcMar>
          </w:tcPr>
          <w:p w:rsidR="008D27AA" w:rsidRPr="00CC7DD6" w:rsidRDefault="008D27AA" w:rsidP="00115FC7">
            <w:pPr>
              <w:autoSpaceDE w:val="0"/>
              <w:autoSpaceDN w:val="0"/>
              <w:adjustRightInd w:val="0"/>
              <w:ind w:right="-348" w:firstLine="0"/>
              <w:rPr>
                <w:color w:val="000000"/>
                <w:sz w:val="24"/>
                <w:szCs w:val="24"/>
              </w:rPr>
            </w:pPr>
            <w:r>
              <w:rPr>
                <w:color w:val="000000"/>
                <w:sz w:val="24"/>
                <w:szCs w:val="24"/>
              </w:rPr>
              <w:t>10.4.4</w:t>
            </w:r>
            <w:r w:rsidRPr="00CC7DD6">
              <w:rPr>
                <w:color w:val="000000"/>
                <w:sz w:val="24"/>
                <w:szCs w:val="24"/>
              </w:rPr>
              <w:t xml:space="preserve">. Участник закупки формирует заявку </w:t>
            </w:r>
            <w:proofErr w:type="gramStart"/>
            <w:r w:rsidRPr="00CC7DD6">
              <w:rPr>
                <w:color w:val="000000"/>
                <w:sz w:val="24"/>
                <w:szCs w:val="24"/>
              </w:rPr>
              <w:t>на участие в аукционе в электронной форме в соответствии с требованиями</w:t>
            </w:r>
            <w:proofErr w:type="gramEnd"/>
            <w:r w:rsidRPr="00CC7DD6">
              <w:rPr>
                <w:color w:val="000000"/>
                <w:sz w:val="24"/>
                <w:szCs w:val="24"/>
              </w:rPr>
              <w:t xml:space="preserve"> Федерального закона, требованиями настоящей документации об аукционе в электронной форме, а также регламентом электронной торговой площадки, на которой будет проводиться аукцион в электронной форме.</w:t>
            </w:r>
          </w:p>
          <w:p w:rsidR="008D27AA" w:rsidRPr="00CC7DD6" w:rsidRDefault="008D27AA" w:rsidP="00115FC7">
            <w:pPr>
              <w:autoSpaceDE w:val="0"/>
              <w:autoSpaceDN w:val="0"/>
              <w:adjustRightInd w:val="0"/>
              <w:ind w:right="-348" w:firstLine="0"/>
              <w:rPr>
                <w:sz w:val="24"/>
                <w:szCs w:val="24"/>
                <w:lang w:eastAsia="ru-RU"/>
              </w:rPr>
            </w:pPr>
            <w:r>
              <w:rPr>
                <w:color w:val="000000"/>
                <w:sz w:val="24"/>
                <w:szCs w:val="24"/>
              </w:rPr>
              <w:t>10.4.5</w:t>
            </w:r>
            <w:r w:rsidRPr="00CC7DD6">
              <w:rPr>
                <w:color w:val="000000"/>
                <w:sz w:val="24"/>
                <w:szCs w:val="24"/>
              </w:rPr>
              <w:t xml:space="preserve">. </w:t>
            </w:r>
            <w:r w:rsidRPr="00CC7DD6">
              <w:rPr>
                <w:sz w:val="24"/>
                <w:szCs w:val="24"/>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Default="008D27AA" w:rsidP="00891EC8">
            <w:pPr>
              <w:ind w:firstLine="0"/>
              <w:jc w:val="center"/>
              <w:rPr>
                <w:rFonts w:eastAsia="Times New Roman"/>
                <w:sz w:val="24"/>
                <w:szCs w:val="24"/>
                <w:lang w:eastAsia="ru-RU"/>
              </w:rPr>
            </w:pPr>
            <w:r>
              <w:rPr>
                <w:rFonts w:eastAsia="Times New Roman"/>
                <w:b/>
                <w:sz w:val="24"/>
                <w:szCs w:val="24"/>
                <w:u w:val="single"/>
                <w:lang w:eastAsia="ru-RU"/>
              </w:rPr>
              <w:t>11. Адрес электронной площадки, срок, место и порядок подачи заявок участников закупки</w:t>
            </w:r>
          </w:p>
        </w:tc>
      </w:tr>
      <w:tr w:rsidR="008D27AA" w:rsidRPr="00CC7DD6">
        <w:tc>
          <w:tcPr>
            <w:tcW w:w="2506" w:type="pct"/>
            <w:tcBorders>
              <w:right w:val="single" w:sz="4" w:space="0" w:color="auto"/>
            </w:tcBorders>
            <w:tcMar>
              <w:top w:w="75" w:type="dxa"/>
              <w:left w:w="75" w:type="dxa"/>
              <w:bottom w:w="75" w:type="dxa"/>
              <w:right w:w="450" w:type="dxa"/>
            </w:tcMar>
          </w:tcPr>
          <w:p w:rsidR="008D27AA" w:rsidRPr="009955E8" w:rsidRDefault="008D27AA" w:rsidP="00891EC8">
            <w:pPr>
              <w:autoSpaceDE w:val="0"/>
              <w:autoSpaceDN w:val="0"/>
              <w:adjustRightInd w:val="0"/>
              <w:ind w:firstLine="0"/>
              <w:rPr>
                <w:rFonts w:eastAsia="Times New Roman"/>
                <w:sz w:val="24"/>
                <w:szCs w:val="24"/>
                <w:lang w:eastAsia="ru-RU"/>
              </w:rPr>
            </w:pPr>
            <w:r w:rsidRPr="009955E8">
              <w:rPr>
                <w:rFonts w:eastAsia="Times New Roman"/>
                <w:sz w:val="24"/>
                <w:szCs w:val="24"/>
                <w:lang w:eastAsia="ru-RU"/>
              </w:rPr>
              <w:t>11.1. Адрес электронной площадки в информационно-телекоммуникационной сети «Интернет»:</w:t>
            </w:r>
          </w:p>
        </w:tc>
        <w:tc>
          <w:tcPr>
            <w:tcW w:w="2494" w:type="pct"/>
            <w:tcBorders>
              <w:left w:val="single" w:sz="4" w:space="0" w:color="auto"/>
            </w:tcBorders>
            <w:tcMar>
              <w:top w:w="75" w:type="dxa"/>
              <w:left w:w="75" w:type="dxa"/>
              <w:bottom w:w="75" w:type="dxa"/>
              <w:right w:w="75" w:type="dxa"/>
            </w:tcMar>
          </w:tcPr>
          <w:p w:rsidR="008D27AA" w:rsidRPr="00227690" w:rsidRDefault="008D27AA" w:rsidP="00071BAB">
            <w:pPr>
              <w:ind w:firstLine="0"/>
              <w:rPr>
                <w:rFonts w:eastAsia="Times New Roman"/>
                <w:sz w:val="24"/>
                <w:szCs w:val="24"/>
                <w:lang w:eastAsia="ru-RU"/>
              </w:rPr>
            </w:pPr>
            <w:r>
              <w:rPr>
                <w:bCs/>
                <w:sz w:val="24"/>
                <w:szCs w:val="24"/>
              </w:rPr>
              <w:t>ЗАО</w:t>
            </w:r>
            <w:proofErr w:type="gramStart"/>
            <w:r>
              <w:rPr>
                <w:bCs/>
                <w:sz w:val="24"/>
                <w:szCs w:val="24"/>
              </w:rPr>
              <w:t>«С</w:t>
            </w:r>
            <w:proofErr w:type="gramEnd"/>
            <w:r>
              <w:rPr>
                <w:bCs/>
                <w:sz w:val="24"/>
                <w:szCs w:val="24"/>
              </w:rPr>
              <w:t>бербанк –АСТ» п</w:t>
            </w:r>
            <w:r w:rsidRPr="00363246">
              <w:rPr>
                <w:bCs/>
                <w:sz w:val="24"/>
                <w:szCs w:val="24"/>
              </w:rPr>
              <w:t xml:space="preserve">о электронному адресу: </w:t>
            </w:r>
            <w:r w:rsidRPr="00363246">
              <w:rPr>
                <w:bCs/>
                <w:sz w:val="24"/>
                <w:szCs w:val="24"/>
                <w:u w:val="single"/>
                <w:lang w:val="en-US"/>
              </w:rPr>
              <w:t>www</w:t>
            </w:r>
            <w:r w:rsidRPr="00363246">
              <w:rPr>
                <w:bCs/>
                <w:sz w:val="24"/>
                <w:szCs w:val="24"/>
                <w:u w:val="single"/>
              </w:rPr>
              <w:t>.</w:t>
            </w:r>
            <w:proofErr w:type="spellStart"/>
            <w:r>
              <w:rPr>
                <w:bCs/>
                <w:sz w:val="24"/>
                <w:szCs w:val="24"/>
                <w:u w:val="single"/>
                <w:lang w:val="en-US"/>
              </w:rPr>
              <w:t>sberbank</w:t>
            </w:r>
            <w:proofErr w:type="spellEnd"/>
            <w:r w:rsidRPr="00227690">
              <w:rPr>
                <w:bCs/>
                <w:sz w:val="24"/>
                <w:szCs w:val="24"/>
                <w:u w:val="single"/>
              </w:rPr>
              <w:t>-</w:t>
            </w:r>
            <w:proofErr w:type="spellStart"/>
            <w:r>
              <w:rPr>
                <w:bCs/>
                <w:sz w:val="24"/>
                <w:szCs w:val="24"/>
                <w:u w:val="single"/>
                <w:lang w:val="en-US"/>
              </w:rPr>
              <w:t>ast</w:t>
            </w:r>
            <w:proofErr w:type="spellEnd"/>
            <w:r w:rsidRPr="00227690">
              <w:rPr>
                <w:bCs/>
                <w:sz w:val="24"/>
                <w:szCs w:val="24"/>
                <w:u w:val="single"/>
              </w:rPr>
              <w:t>.</w:t>
            </w:r>
            <w:r>
              <w:rPr>
                <w:bCs/>
                <w:sz w:val="24"/>
                <w:szCs w:val="24"/>
                <w:u w:val="single"/>
                <w:lang w:val="en-US"/>
              </w:rPr>
              <w:t>ru</w:t>
            </w:r>
          </w:p>
        </w:tc>
      </w:tr>
      <w:tr w:rsidR="008D27AA" w:rsidRPr="00CC7DD6">
        <w:tc>
          <w:tcPr>
            <w:tcW w:w="2506" w:type="pct"/>
            <w:tcBorders>
              <w:right w:val="single" w:sz="4" w:space="0" w:color="auto"/>
            </w:tcBorders>
            <w:tcMar>
              <w:top w:w="75" w:type="dxa"/>
              <w:left w:w="75" w:type="dxa"/>
              <w:bottom w:w="75" w:type="dxa"/>
              <w:right w:w="450" w:type="dxa"/>
            </w:tcMar>
          </w:tcPr>
          <w:p w:rsidR="008D27AA" w:rsidRPr="00A95CEF" w:rsidRDefault="008D27AA" w:rsidP="00891EC8">
            <w:pPr>
              <w:autoSpaceDE w:val="0"/>
              <w:autoSpaceDN w:val="0"/>
              <w:adjustRightInd w:val="0"/>
              <w:ind w:firstLine="0"/>
              <w:rPr>
                <w:rFonts w:eastAsia="Times New Roman"/>
                <w:sz w:val="24"/>
                <w:szCs w:val="24"/>
                <w:lang w:eastAsia="ru-RU"/>
              </w:rPr>
            </w:pPr>
            <w:r w:rsidRPr="00A95CEF">
              <w:rPr>
                <w:rFonts w:eastAsia="Times New Roman"/>
                <w:sz w:val="24"/>
                <w:szCs w:val="24"/>
                <w:lang w:eastAsia="ru-RU"/>
              </w:rPr>
              <w:t>11.2. Начало срока подачи заявок:</w:t>
            </w:r>
          </w:p>
        </w:tc>
        <w:tc>
          <w:tcPr>
            <w:tcW w:w="2494" w:type="pct"/>
            <w:tcBorders>
              <w:left w:val="single" w:sz="4" w:space="0" w:color="auto"/>
            </w:tcBorders>
            <w:tcMar>
              <w:top w:w="75" w:type="dxa"/>
              <w:left w:w="75" w:type="dxa"/>
              <w:bottom w:w="75" w:type="dxa"/>
              <w:right w:w="75" w:type="dxa"/>
            </w:tcMar>
          </w:tcPr>
          <w:p w:rsidR="008D27AA" w:rsidRPr="00D65A4A" w:rsidRDefault="008D27AA" w:rsidP="00891EC8">
            <w:pPr>
              <w:ind w:firstLine="0"/>
              <w:rPr>
                <w:rFonts w:eastAsia="Times New Roman"/>
                <w:sz w:val="24"/>
                <w:szCs w:val="24"/>
                <w:lang w:eastAsia="ru-RU"/>
              </w:rPr>
            </w:pPr>
            <w:r w:rsidRPr="00D65A4A">
              <w:rPr>
                <w:rFonts w:eastAsia="Times New Roman"/>
                <w:sz w:val="24"/>
                <w:szCs w:val="24"/>
                <w:lang w:eastAsia="ru-RU"/>
              </w:rPr>
              <w:t>С момента размещения извещения о проведении электронного аукциона в единой информационной системе.</w:t>
            </w:r>
          </w:p>
        </w:tc>
      </w:tr>
      <w:tr w:rsidR="008D27AA" w:rsidRPr="00CC7DD6">
        <w:tc>
          <w:tcPr>
            <w:tcW w:w="2506" w:type="pct"/>
            <w:tcBorders>
              <w:right w:val="single" w:sz="4" w:space="0" w:color="auto"/>
            </w:tcBorders>
            <w:tcMar>
              <w:top w:w="75" w:type="dxa"/>
              <w:left w:w="75" w:type="dxa"/>
              <w:bottom w:w="75" w:type="dxa"/>
              <w:right w:w="450" w:type="dxa"/>
            </w:tcMar>
          </w:tcPr>
          <w:p w:rsidR="008D27AA" w:rsidRPr="00D85C34" w:rsidRDefault="008D27AA" w:rsidP="00891EC8">
            <w:pPr>
              <w:autoSpaceDE w:val="0"/>
              <w:autoSpaceDN w:val="0"/>
              <w:adjustRightInd w:val="0"/>
              <w:ind w:firstLine="0"/>
              <w:rPr>
                <w:rFonts w:eastAsia="Times New Roman"/>
                <w:sz w:val="24"/>
                <w:szCs w:val="24"/>
                <w:lang w:eastAsia="ru-RU"/>
              </w:rPr>
            </w:pPr>
            <w:r w:rsidRPr="00D85C34">
              <w:rPr>
                <w:rFonts w:eastAsia="Times New Roman"/>
                <w:sz w:val="24"/>
                <w:szCs w:val="24"/>
                <w:lang w:eastAsia="ru-RU"/>
              </w:rPr>
              <w:t>11.3. Дата и время окончания срока подачи заявок:</w:t>
            </w:r>
          </w:p>
        </w:tc>
        <w:tc>
          <w:tcPr>
            <w:tcW w:w="2494" w:type="pct"/>
            <w:tcBorders>
              <w:left w:val="single" w:sz="4" w:space="0" w:color="auto"/>
            </w:tcBorders>
            <w:tcMar>
              <w:top w:w="75" w:type="dxa"/>
              <w:left w:w="75" w:type="dxa"/>
              <w:bottom w:w="75" w:type="dxa"/>
              <w:right w:w="75" w:type="dxa"/>
            </w:tcMar>
          </w:tcPr>
          <w:p w:rsidR="008D27AA" w:rsidRPr="00D65A4A" w:rsidRDefault="00693DFB" w:rsidP="00891EC8">
            <w:pPr>
              <w:ind w:firstLine="0"/>
              <w:rPr>
                <w:rFonts w:eastAsia="Times New Roman"/>
                <w:sz w:val="24"/>
                <w:szCs w:val="24"/>
                <w:lang w:eastAsia="ru-RU"/>
              </w:rPr>
            </w:pPr>
            <w:r>
              <w:rPr>
                <w:rFonts w:eastAsia="Times New Roman"/>
                <w:sz w:val="24"/>
                <w:szCs w:val="24"/>
                <w:lang w:eastAsia="ru-RU"/>
              </w:rPr>
              <w:t>26.08</w:t>
            </w:r>
            <w:r w:rsidR="00F66F39">
              <w:rPr>
                <w:rFonts w:eastAsia="Times New Roman"/>
                <w:sz w:val="24"/>
                <w:szCs w:val="24"/>
                <w:lang w:eastAsia="ru-RU"/>
              </w:rPr>
              <w:t>.2020</w:t>
            </w:r>
            <w:r w:rsidR="008D27AA" w:rsidRPr="00D65A4A">
              <w:rPr>
                <w:rFonts w:eastAsia="Times New Roman"/>
                <w:sz w:val="24"/>
                <w:szCs w:val="24"/>
                <w:lang w:eastAsia="ru-RU"/>
              </w:rPr>
              <w:t>г. 00:00ч. (часовой пояс г. Красноярск)</w:t>
            </w:r>
          </w:p>
          <w:p w:rsidR="008D27AA" w:rsidRPr="00D65A4A" w:rsidRDefault="008D27AA" w:rsidP="00891EC8">
            <w:pPr>
              <w:ind w:firstLine="0"/>
              <w:rPr>
                <w:rFonts w:eastAsia="Times New Roman"/>
                <w:sz w:val="24"/>
                <w:szCs w:val="24"/>
                <w:lang w:eastAsia="ru-RU"/>
              </w:rPr>
            </w:pPr>
          </w:p>
        </w:tc>
      </w:tr>
      <w:tr w:rsidR="008D27AA" w:rsidRPr="00CC7DD6">
        <w:tc>
          <w:tcPr>
            <w:tcW w:w="2506" w:type="pct"/>
            <w:tcBorders>
              <w:right w:val="single" w:sz="4" w:space="0" w:color="auto"/>
            </w:tcBorders>
            <w:tcMar>
              <w:top w:w="75" w:type="dxa"/>
              <w:left w:w="75" w:type="dxa"/>
              <w:bottom w:w="75" w:type="dxa"/>
              <w:right w:w="450" w:type="dxa"/>
            </w:tcMar>
          </w:tcPr>
          <w:p w:rsidR="008D27AA" w:rsidRPr="00A423F6" w:rsidRDefault="008D27AA" w:rsidP="00891EC8">
            <w:pPr>
              <w:autoSpaceDE w:val="0"/>
              <w:autoSpaceDN w:val="0"/>
              <w:adjustRightInd w:val="0"/>
              <w:ind w:firstLine="0"/>
              <w:rPr>
                <w:rFonts w:eastAsia="Times New Roman"/>
                <w:sz w:val="24"/>
                <w:szCs w:val="24"/>
                <w:lang w:eastAsia="ru-RU"/>
              </w:rPr>
            </w:pPr>
            <w:r w:rsidRPr="00A423F6">
              <w:rPr>
                <w:rFonts w:eastAsia="Times New Roman"/>
                <w:sz w:val="24"/>
                <w:szCs w:val="24"/>
                <w:lang w:eastAsia="ru-RU"/>
              </w:rPr>
              <w:t xml:space="preserve">11.4. Дата </w:t>
            </w:r>
            <w:proofErr w:type="gramStart"/>
            <w:r w:rsidRPr="00A423F6">
              <w:rPr>
                <w:rFonts w:eastAsia="Times New Roman"/>
                <w:sz w:val="24"/>
                <w:szCs w:val="24"/>
                <w:lang w:eastAsia="ru-RU"/>
              </w:rPr>
              <w:t>окончания срока рассмотрения первых частей заявок</w:t>
            </w:r>
            <w:proofErr w:type="gramEnd"/>
            <w:r w:rsidRPr="00A423F6">
              <w:rPr>
                <w:rFonts w:eastAsia="Times New Roman"/>
                <w:sz w:val="24"/>
                <w:szCs w:val="24"/>
                <w:lang w:eastAsia="ru-RU"/>
              </w:rPr>
              <w:t>:</w:t>
            </w:r>
          </w:p>
          <w:p w:rsidR="008D27AA" w:rsidRPr="00A423F6" w:rsidRDefault="008D27AA" w:rsidP="00891EC8">
            <w:pPr>
              <w:autoSpaceDE w:val="0"/>
              <w:autoSpaceDN w:val="0"/>
              <w:adjustRightInd w:val="0"/>
              <w:ind w:firstLine="0"/>
              <w:rPr>
                <w:rFonts w:eastAsia="Times New Roman"/>
                <w:sz w:val="24"/>
                <w:szCs w:val="24"/>
                <w:lang w:eastAsia="ru-RU"/>
              </w:rPr>
            </w:pPr>
            <w:r w:rsidRPr="00A423F6">
              <w:rPr>
                <w:rFonts w:eastAsia="Times New Roman"/>
                <w:sz w:val="24"/>
                <w:szCs w:val="24"/>
                <w:lang w:eastAsia="ru-RU"/>
              </w:rPr>
              <w:t xml:space="preserve">           Дата окончания рассмотрения вторых частей заявок:</w:t>
            </w:r>
          </w:p>
        </w:tc>
        <w:tc>
          <w:tcPr>
            <w:tcW w:w="2494" w:type="pct"/>
            <w:tcBorders>
              <w:left w:val="single" w:sz="4" w:space="0" w:color="auto"/>
            </w:tcBorders>
            <w:tcMar>
              <w:top w:w="75" w:type="dxa"/>
              <w:left w:w="75" w:type="dxa"/>
              <w:bottom w:w="75" w:type="dxa"/>
              <w:right w:w="75" w:type="dxa"/>
            </w:tcMar>
          </w:tcPr>
          <w:p w:rsidR="008D27AA" w:rsidRPr="00C54465" w:rsidRDefault="00693DFB" w:rsidP="00891EC8">
            <w:pPr>
              <w:ind w:firstLine="0"/>
              <w:rPr>
                <w:rFonts w:eastAsia="Times New Roman"/>
                <w:sz w:val="24"/>
                <w:szCs w:val="24"/>
                <w:lang w:eastAsia="ru-RU"/>
              </w:rPr>
            </w:pPr>
            <w:r>
              <w:rPr>
                <w:rFonts w:eastAsia="Times New Roman"/>
                <w:sz w:val="24"/>
                <w:szCs w:val="24"/>
                <w:lang w:eastAsia="ru-RU"/>
              </w:rPr>
              <w:t>26.08</w:t>
            </w:r>
            <w:r w:rsidR="00D85C34">
              <w:rPr>
                <w:rFonts w:eastAsia="Times New Roman"/>
                <w:sz w:val="24"/>
                <w:szCs w:val="24"/>
                <w:lang w:eastAsia="ru-RU"/>
              </w:rPr>
              <w:t>.</w:t>
            </w:r>
            <w:r w:rsidR="00F66F39">
              <w:rPr>
                <w:rFonts w:eastAsia="Times New Roman"/>
                <w:sz w:val="24"/>
                <w:szCs w:val="24"/>
                <w:lang w:eastAsia="ru-RU"/>
              </w:rPr>
              <w:t>2020</w:t>
            </w:r>
            <w:r w:rsidR="008D27AA" w:rsidRPr="00C54465">
              <w:rPr>
                <w:rFonts w:eastAsia="Times New Roman"/>
                <w:sz w:val="24"/>
                <w:szCs w:val="24"/>
                <w:lang w:eastAsia="ru-RU"/>
              </w:rPr>
              <w:t xml:space="preserve">г. 10ч.00 мин </w:t>
            </w:r>
          </w:p>
          <w:p w:rsidR="008D27AA" w:rsidRPr="00C54465" w:rsidRDefault="008D27AA" w:rsidP="00891EC8">
            <w:pPr>
              <w:ind w:firstLine="0"/>
              <w:rPr>
                <w:rFonts w:eastAsia="Times New Roman"/>
                <w:sz w:val="24"/>
                <w:szCs w:val="24"/>
                <w:lang w:eastAsia="ru-RU"/>
              </w:rPr>
            </w:pPr>
            <w:r w:rsidRPr="00C54465">
              <w:rPr>
                <w:rFonts w:eastAsia="Times New Roman"/>
                <w:sz w:val="24"/>
                <w:szCs w:val="24"/>
                <w:lang w:eastAsia="ru-RU"/>
              </w:rPr>
              <w:t>(часовой пояс г. Красноярск)</w:t>
            </w:r>
          </w:p>
          <w:p w:rsidR="008D27AA" w:rsidRPr="00C54465" w:rsidRDefault="008D27AA" w:rsidP="00AF4E1E">
            <w:pPr>
              <w:ind w:firstLine="0"/>
              <w:rPr>
                <w:rFonts w:eastAsia="Times New Roman"/>
                <w:sz w:val="24"/>
                <w:szCs w:val="24"/>
                <w:lang w:eastAsia="ru-RU"/>
              </w:rPr>
            </w:pPr>
          </w:p>
          <w:p w:rsidR="008D27AA" w:rsidRPr="00C54465" w:rsidRDefault="00693DFB" w:rsidP="00AF4E1E">
            <w:pPr>
              <w:ind w:firstLine="0"/>
              <w:rPr>
                <w:rFonts w:eastAsia="Times New Roman"/>
                <w:sz w:val="24"/>
                <w:szCs w:val="24"/>
                <w:lang w:eastAsia="ru-RU"/>
              </w:rPr>
            </w:pPr>
            <w:r>
              <w:rPr>
                <w:rFonts w:eastAsia="Times New Roman"/>
                <w:sz w:val="24"/>
                <w:szCs w:val="24"/>
                <w:lang w:eastAsia="ru-RU"/>
              </w:rPr>
              <w:t xml:space="preserve"> 29.08</w:t>
            </w:r>
            <w:r w:rsidR="00D85C34">
              <w:rPr>
                <w:rFonts w:eastAsia="Times New Roman"/>
                <w:sz w:val="24"/>
                <w:szCs w:val="24"/>
                <w:lang w:eastAsia="ru-RU"/>
              </w:rPr>
              <w:t>.</w:t>
            </w:r>
            <w:r w:rsidR="00F66F39">
              <w:rPr>
                <w:rFonts w:eastAsia="Times New Roman"/>
                <w:sz w:val="24"/>
                <w:szCs w:val="24"/>
                <w:lang w:eastAsia="ru-RU"/>
              </w:rPr>
              <w:t>2020</w:t>
            </w:r>
            <w:r w:rsidR="008D27AA" w:rsidRPr="00C54465">
              <w:rPr>
                <w:rFonts w:eastAsia="Times New Roman"/>
                <w:sz w:val="24"/>
                <w:szCs w:val="24"/>
                <w:lang w:eastAsia="ru-RU"/>
              </w:rPr>
              <w:t xml:space="preserve">г. 11ч.00 мин </w:t>
            </w:r>
          </w:p>
          <w:p w:rsidR="008D27AA" w:rsidRPr="00C54465" w:rsidRDefault="008D27AA" w:rsidP="00891EC8">
            <w:pPr>
              <w:ind w:firstLine="0"/>
              <w:rPr>
                <w:rFonts w:eastAsia="Times New Roman"/>
                <w:sz w:val="24"/>
                <w:szCs w:val="24"/>
                <w:lang w:eastAsia="ru-RU"/>
              </w:rPr>
            </w:pPr>
            <w:r w:rsidRPr="00C54465">
              <w:rPr>
                <w:rFonts w:eastAsia="Times New Roman"/>
                <w:sz w:val="24"/>
                <w:szCs w:val="24"/>
                <w:lang w:eastAsia="ru-RU"/>
              </w:rPr>
              <w:t>(часовой пояс г. Красноярск)</w:t>
            </w:r>
          </w:p>
        </w:tc>
      </w:tr>
      <w:tr w:rsidR="008D27AA" w:rsidRPr="00CC7DD6">
        <w:tc>
          <w:tcPr>
            <w:tcW w:w="2506" w:type="pct"/>
            <w:tcBorders>
              <w:right w:val="single" w:sz="4" w:space="0" w:color="auto"/>
            </w:tcBorders>
            <w:tcMar>
              <w:top w:w="75" w:type="dxa"/>
              <w:left w:w="75" w:type="dxa"/>
              <w:bottom w:w="75" w:type="dxa"/>
              <w:right w:w="450" w:type="dxa"/>
            </w:tcMar>
          </w:tcPr>
          <w:p w:rsidR="008D27AA" w:rsidRPr="00A423F6" w:rsidRDefault="008D27AA" w:rsidP="00891EC8">
            <w:pPr>
              <w:autoSpaceDE w:val="0"/>
              <w:autoSpaceDN w:val="0"/>
              <w:adjustRightInd w:val="0"/>
              <w:ind w:firstLine="0"/>
              <w:rPr>
                <w:rFonts w:eastAsia="Times New Roman"/>
                <w:sz w:val="24"/>
                <w:szCs w:val="24"/>
                <w:lang w:eastAsia="ru-RU"/>
              </w:rPr>
            </w:pPr>
            <w:r w:rsidRPr="00A423F6">
              <w:rPr>
                <w:rFonts w:eastAsia="Times New Roman"/>
                <w:sz w:val="24"/>
                <w:szCs w:val="24"/>
                <w:lang w:eastAsia="ru-RU"/>
              </w:rPr>
              <w:t>11.5. Дата проведения электронного аукциона:</w:t>
            </w:r>
          </w:p>
        </w:tc>
        <w:tc>
          <w:tcPr>
            <w:tcW w:w="2494" w:type="pct"/>
            <w:tcBorders>
              <w:left w:val="single" w:sz="4" w:space="0" w:color="auto"/>
            </w:tcBorders>
            <w:tcMar>
              <w:top w:w="75" w:type="dxa"/>
              <w:left w:w="75" w:type="dxa"/>
              <w:bottom w:w="75" w:type="dxa"/>
              <w:right w:w="75" w:type="dxa"/>
            </w:tcMar>
          </w:tcPr>
          <w:p w:rsidR="008D27AA" w:rsidRPr="00C54465" w:rsidRDefault="00693DFB" w:rsidP="00891EC8">
            <w:pPr>
              <w:ind w:firstLine="0"/>
              <w:rPr>
                <w:rFonts w:eastAsia="Times New Roman"/>
                <w:sz w:val="24"/>
                <w:szCs w:val="24"/>
                <w:lang w:eastAsia="ru-RU"/>
              </w:rPr>
            </w:pPr>
            <w:r>
              <w:rPr>
                <w:rFonts w:eastAsia="Times New Roman"/>
                <w:sz w:val="24"/>
                <w:szCs w:val="24"/>
                <w:lang w:eastAsia="ru-RU"/>
              </w:rPr>
              <w:t xml:space="preserve">  27.08</w:t>
            </w:r>
            <w:r w:rsidR="00D85C34">
              <w:rPr>
                <w:rFonts w:eastAsia="Times New Roman"/>
                <w:sz w:val="24"/>
                <w:szCs w:val="24"/>
                <w:lang w:eastAsia="ru-RU"/>
              </w:rPr>
              <w:t>.</w:t>
            </w:r>
            <w:r w:rsidR="00F66F39">
              <w:rPr>
                <w:rFonts w:eastAsia="Times New Roman"/>
                <w:sz w:val="24"/>
                <w:szCs w:val="24"/>
                <w:lang w:eastAsia="ru-RU"/>
              </w:rPr>
              <w:t>2020г.</w:t>
            </w:r>
          </w:p>
        </w:tc>
      </w:tr>
      <w:tr w:rsidR="008D27AA" w:rsidRPr="00CC7DD6">
        <w:tc>
          <w:tcPr>
            <w:tcW w:w="2506" w:type="pct"/>
            <w:tcBorders>
              <w:right w:val="single" w:sz="4" w:space="0" w:color="auto"/>
            </w:tcBorders>
            <w:tcMar>
              <w:top w:w="75" w:type="dxa"/>
              <w:left w:w="75" w:type="dxa"/>
              <w:bottom w:w="75" w:type="dxa"/>
              <w:right w:w="450" w:type="dxa"/>
            </w:tcMar>
          </w:tcPr>
          <w:p w:rsidR="008D27AA" w:rsidRDefault="008D27AA"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t xml:space="preserve">11.6. </w:t>
            </w:r>
            <w:r w:rsidRPr="009955E8">
              <w:rPr>
                <w:rFonts w:eastAsia="Times New Roman"/>
                <w:sz w:val="24"/>
                <w:szCs w:val="24"/>
                <w:lang w:eastAsia="ru-RU"/>
              </w:rPr>
              <w:t>Место подачи заявок участников закупки:</w:t>
            </w:r>
          </w:p>
        </w:tc>
        <w:tc>
          <w:tcPr>
            <w:tcW w:w="2494" w:type="pct"/>
            <w:tcBorders>
              <w:left w:val="single" w:sz="4" w:space="0" w:color="auto"/>
            </w:tcBorders>
            <w:tcMar>
              <w:top w:w="75" w:type="dxa"/>
              <w:left w:w="75" w:type="dxa"/>
              <w:bottom w:w="75" w:type="dxa"/>
              <w:right w:w="75" w:type="dxa"/>
            </w:tcMar>
          </w:tcPr>
          <w:p w:rsidR="008D27AA" w:rsidRPr="00714350" w:rsidRDefault="008D27AA" w:rsidP="00891EC8">
            <w:pPr>
              <w:autoSpaceDE w:val="0"/>
              <w:autoSpaceDN w:val="0"/>
              <w:adjustRightInd w:val="0"/>
              <w:ind w:firstLine="0"/>
              <w:rPr>
                <w:sz w:val="24"/>
                <w:szCs w:val="24"/>
              </w:rPr>
            </w:pPr>
            <w:r w:rsidRPr="00714350">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части заявки, предусмотренные п. 10.2 и 10.3 настоящей документации. Указанные электронные документы подаются одновременно.</w:t>
            </w:r>
          </w:p>
          <w:p w:rsidR="008D27AA" w:rsidRPr="00714350" w:rsidRDefault="008D27AA" w:rsidP="00891EC8">
            <w:pPr>
              <w:ind w:firstLine="0"/>
              <w:rPr>
                <w:rFonts w:eastAsia="Times New Roman"/>
                <w:sz w:val="24"/>
                <w:szCs w:val="24"/>
                <w:lang w:eastAsia="ru-RU"/>
              </w:rPr>
            </w:pPr>
            <w:r w:rsidRPr="00714350">
              <w:rPr>
                <w:sz w:val="24"/>
                <w:szCs w:val="24"/>
              </w:rPr>
              <w:t>Сведения об электронной площадке указаны в пункте 11.1 документации об аукционе в электронной форме.</w:t>
            </w:r>
          </w:p>
        </w:tc>
      </w:tr>
      <w:tr w:rsidR="008D27AA" w:rsidRPr="00CC7DD6">
        <w:tc>
          <w:tcPr>
            <w:tcW w:w="2506" w:type="pct"/>
            <w:tcBorders>
              <w:right w:val="single" w:sz="4" w:space="0" w:color="auto"/>
            </w:tcBorders>
            <w:tcMar>
              <w:top w:w="75" w:type="dxa"/>
              <w:left w:w="75" w:type="dxa"/>
              <w:bottom w:w="75" w:type="dxa"/>
              <w:right w:w="450" w:type="dxa"/>
            </w:tcMar>
          </w:tcPr>
          <w:p w:rsidR="008D27AA" w:rsidRPr="009955E8" w:rsidRDefault="008D27AA" w:rsidP="00891EC8">
            <w:pPr>
              <w:autoSpaceDE w:val="0"/>
              <w:autoSpaceDN w:val="0"/>
              <w:adjustRightInd w:val="0"/>
              <w:ind w:firstLine="0"/>
              <w:rPr>
                <w:rFonts w:eastAsia="Times New Roman"/>
                <w:sz w:val="24"/>
                <w:szCs w:val="24"/>
                <w:lang w:eastAsia="ru-RU"/>
              </w:rPr>
            </w:pPr>
            <w:r w:rsidRPr="009955E8">
              <w:rPr>
                <w:rFonts w:eastAsia="Times New Roman"/>
                <w:sz w:val="24"/>
                <w:szCs w:val="24"/>
                <w:lang w:eastAsia="ru-RU"/>
              </w:rPr>
              <w:t>11.7. Порядок подачи заявок участников закупки</w:t>
            </w:r>
            <w:r>
              <w:rPr>
                <w:rFonts w:eastAsia="Times New Roman"/>
                <w:sz w:val="24"/>
                <w:szCs w:val="24"/>
                <w:lang w:eastAsia="ru-RU"/>
              </w:rPr>
              <w:t>:</w:t>
            </w:r>
          </w:p>
        </w:tc>
        <w:tc>
          <w:tcPr>
            <w:tcW w:w="2494" w:type="pct"/>
            <w:tcBorders>
              <w:left w:val="single" w:sz="4" w:space="0" w:color="auto"/>
            </w:tcBorders>
            <w:tcMar>
              <w:top w:w="75" w:type="dxa"/>
              <w:left w:w="75" w:type="dxa"/>
              <w:bottom w:w="75" w:type="dxa"/>
              <w:right w:w="75" w:type="dxa"/>
            </w:tcMar>
          </w:tcPr>
          <w:p w:rsidR="008D27AA" w:rsidRPr="003648F3" w:rsidRDefault="008D27AA" w:rsidP="00891EC8">
            <w:pPr>
              <w:ind w:firstLine="0"/>
              <w:rPr>
                <w:sz w:val="24"/>
                <w:szCs w:val="24"/>
              </w:rPr>
            </w:pPr>
            <w:r w:rsidRPr="003648F3">
              <w:rPr>
                <w:rFonts w:eastAsia="Times New Roman"/>
                <w:sz w:val="24"/>
                <w:szCs w:val="24"/>
                <w:lang w:eastAsia="ru-RU"/>
              </w:rPr>
              <w:t xml:space="preserve">Участник закупки осуществляет подачу заявки в соответствии с порядком, установленным статьей 66 </w:t>
            </w:r>
            <w:r w:rsidRPr="003648F3">
              <w:rPr>
                <w:sz w:val="24"/>
                <w:szCs w:val="24"/>
              </w:rPr>
              <w:t>Федерального закона.</w:t>
            </w:r>
          </w:p>
          <w:p w:rsidR="008D27AA" w:rsidRPr="003648F3" w:rsidRDefault="008D27AA" w:rsidP="00891EC8">
            <w:pPr>
              <w:ind w:firstLine="0"/>
              <w:rPr>
                <w:sz w:val="24"/>
                <w:szCs w:val="24"/>
              </w:rPr>
            </w:pPr>
            <w:r w:rsidRPr="003648F3">
              <w:rPr>
                <w:rFonts w:eastAsia="Times New Roman"/>
                <w:sz w:val="24"/>
                <w:szCs w:val="24"/>
                <w:lang w:eastAsia="ru-RU"/>
              </w:rPr>
              <w:t xml:space="preserve">Подача заявок на участие в электронном </w:t>
            </w:r>
            <w:r w:rsidRPr="003648F3">
              <w:rPr>
                <w:rFonts w:eastAsia="Times New Roman"/>
                <w:sz w:val="24"/>
                <w:szCs w:val="24"/>
                <w:lang w:eastAsia="ru-RU"/>
              </w:rPr>
              <w:lastRenderedPageBreak/>
              <w:t>аукционе осуществляется только лиц</w:t>
            </w:r>
            <w:r>
              <w:rPr>
                <w:rFonts w:eastAsia="Times New Roman"/>
                <w:sz w:val="24"/>
                <w:szCs w:val="24"/>
                <w:lang w:eastAsia="ru-RU"/>
              </w:rPr>
              <w:t xml:space="preserve">ами, зарегистрированными в единой информационной системе и аккредитованными на  электронной  </w:t>
            </w:r>
            <w:r w:rsidRPr="003648F3">
              <w:rPr>
                <w:rFonts w:eastAsia="Times New Roman"/>
                <w:sz w:val="24"/>
                <w:szCs w:val="24"/>
                <w:lang w:eastAsia="ru-RU"/>
              </w:rPr>
              <w:t xml:space="preserve"> площадке ЗАО «Сбербанк- АСТ».</w:t>
            </w:r>
          </w:p>
          <w:p w:rsidR="008D27AA" w:rsidRPr="003648F3" w:rsidRDefault="008D27AA" w:rsidP="00891EC8">
            <w:pPr>
              <w:ind w:firstLine="0"/>
              <w:rPr>
                <w:rFonts w:eastAsia="Times New Roman"/>
                <w:sz w:val="24"/>
                <w:szCs w:val="24"/>
                <w:lang w:eastAsia="ru-RU"/>
              </w:rPr>
            </w:pPr>
            <w:r w:rsidRPr="003648F3">
              <w:rPr>
                <w:rFonts w:eastAsia="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8D27AA" w:rsidRPr="003648F3" w:rsidRDefault="008D27AA" w:rsidP="00891EC8">
            <w:pPr>
              <w:ind w:firstLine="0"/>
              <w:rPr>
                <w:rFonts w:eastAsia="Times New Roman"/>
                <w:sz w:val="24"/>
                <w:szCs w:val="24"/>
                <w:lang w:eastAsia="ru-RU"/>
              </w:rPr>
            </w:pPr>
            <w:proofErr w:type="gramStart"/>
            <w:r w:rsidRPr="003648F3">
              <w:rPr>
                <w:rFonts w:eastAsia="Times New Roman"/>
                <w:sz w:val="24"/>
                <w:szCs w:val="24"/>
                <w:lang w:eastAsia="ru-RU"/>
              </w:rPr>
              <w:t>Заявка на участие в электронном аукционе подается в любой период времени с момента размещения извещения о проведении электронного аукциона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p>
          <w:p w:rsidR="008D27AA" w:rsidRPr="003648F3" w:rsidRDefault="008D27AA" w:rsidP="00891EC8">
            <w:pPr>
              <w:ind w:firstLine="0"/>
              <w:rPr>
                <w:rFonts w:eastAsia="Times New Roman"/>
                <w:sz w:val="24"/>
                <w:szCs w:val="24"/>
                <w:lang w:eastAsia="ru-RU"/>
              </w:rPr>
            </w:pPr>
            <w:r w:rsidRPr="003648F3">
              <w:rPr>
                <w:rFonts w:eastAsia="Times New Roman"/>
                <w:sz w:val="24"/>
                <w:szCs w:val="24"/>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D27AA" w:rsidRPr="003648F3" w:rsidRDefault="008D27AA" w:rsidP="00891EC8">
            <w:pPr>
              <w:ind w:firstLine="0"/>
              <w:rPr>
                <w:rFonts w:eastAsia="Times New Roman"/>
                <w:sz w:val="24"/>
                <w:szCs w:val="24"/>
                <w:lang w:eastAsia="ru-RU"/>
              </w:rPr>
            </w:pPr>
            <w:r w:rsidRPr="003648F3">
              <w:rPr>
                <w:sz w:val="24"/>
                <w:szCs w:val="24"/>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8D27AA" w:rsidRPr="003648F3" w:rsidRDefault="008D27AA" w:rsidP="00891EC8">
            <w:pPr>
              <w:ind w:firstLine="0"/>
              <w:rPr>
                <w:rFonts w:eastAsia="Times New Roman"/>
                <w:sz w:val="24"/>
                <w:szCs w:val="24"/>
                <w:lang w:eastAsia="ru-RU"/>
              </w:rPr>
            </w:pPr>
            <w:r w:rsidRPr="003648F3">
              <w:rPr>
                <w:rFonts w:eastAsia="Times New Roman"/>
                <w:sz w:val="24"/>
                <w:szCs w:val="24"/>
                <w:lang w:eastAsia="ru-RU"/>
              </w:rPr>
              <w:t>Участник электронного аукциона вправе подать только одну заявку на участие в аукционе.</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BE6D70" w:rsidRDefault="008D27AA" w:rsidP="00891EC8">
            <w:pPr>
              <w:ind w:firstLine="0"/>
              <w:jc w:val="center"/>
              <w:rPr>
                <w:rFonts w:eastAsia="Times New Roman"/>
                <w:b/>
                <w:sz w:val="24"/>
                <w:szCs w:val="24"/>
                <w:u w:val="single"/>
                <w:lang w:eastAsia="ru-RU"/>
              </w:rPr>
            </w:pPr>
            <w:r w:rsidRPr="00BE6D70">
              <w:rPr>
                <w:rFonts w:eastAsia="Times New Roman"/>
                <w:b/>
                <w:sz w:val="24"/>
                <w:szCs w:val="24"/>
                <w:u w:val="single"/>
                <w:lang w:eastAsia="ru-RU"/>
              </w:rPr>
              <w:lastRenderedPageBreak/>
              <w:t>12. Порядок, даты начала и окончания срока предоставления участникам такого аукциона разъяснений положений документации об аукционе в электронной форме</w:t>
            </w:r>
          </w:p>
        </w:tc>
      </w:tr>
      <w:tr w:rsidR="008D27AA" w:rsidRPr="00CC7DD6">
        <w:tc>
          <w:tcPr>
            <w:tcW w:w="2506" w:type="pct"/>
            <w:tcBorders>
              <w:right w:val="single" w:sz="4" w:space="0" w:color="auto"/>
            </w:tcBorders>
            <w:tcMar>
              <w:top w:w="75" w:type="dxa"/>
              <w:left w:w="75" w:type="dxa"/>
              <w:bottom w:w="75" w:type="dxa"/>
              <w:right w:w="450" w:type="dxa"/>
            </w:tcMar>
          </w:tcPr>
          <w:p w:rsidR="008D27AA" w:rsidRPr="009955E8" w:rsidRDefault="008D27AA"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t>12.1. Порядок предоставления разъяснений:</w:t>
            </w:r>
          </w:p>
        </w:tc>
        <w:tc>
          <w:tcPr>
            <w:tcW w:w="2494" w:type="pct"/>
            <w:tcBorders>
              <w:left w:val="single" w:sz="4" w:space="0" w:color="auto"/>
            </w:tcBorders>
            <w:tcMar>
              <w:top w:w="75" w:type="dxa"/>
              <w:left w:w="75" w:type="dxa"/>
              <w:bottom w:w="75" w:type="dxa"/>
              <w:right w:w="75" w:type="dxa"/>
            </w:tcMar>
          </w:tcPr>
          <w:p w:rsidR="008D27AA" w:rsidRPr="00714350" w:rsidRDefault="008D27AA" w:rsidP="00891EC8">
            <w:pPr>
              <w:ind w:firstLine="0"/>
              <w:rPr>
                <w:rFonts w:eastAsia="Times New Roman"/>
                <w:sz w:val="24"/>
                <w:szCs w:val="24"/>
                <w:lang w:eastAsia="ru-RU"/>
              </w:rPr>
            </w:pPr>
            <w:r w:rsidRPr="00714350">
              <w:rPr>
                <w:rFonts w:eastAsia="Times New Roman"/>
                <w:sz w:val="24"/>
                <w:szCs w:val="24"/>
                <w:lang w:eastAsia="ru-RU"/>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 - 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об аукционе в электронной форме.</w:t>
            </w:r>
          </w:p>
          <w:p w:rsidR="008D27AA" w:rsidRPr="00714350" w:rsidRDefault="008D27AA" w:rsidP="00891EC8">
            <w:pPr>
              <w:autoSpaceDE w:val="0"/>
              <w:autoSpaceDN w:val="0"/>
              <w:adjustRightInd w:val="0"/>
              <w:ind w:firstLine="0"/>
              <w:rPr>
                <w:sz w:val="24"/>
                <w:szCs w:val="24"/>
              </w:rPr>
            </w:pPr>
            <w:r w:rsidRPr="00714350">
              <w:rPr>
                <w:sz w:val="24"/>
                <w:szCs w:val="24"/>
              </w:rPr>
              <w:t xml:space="preserve">Участник закупки вправе направить не более чем три запроса о даче разъяснений положений данной документации в </w:t>
            </w:r>
            <w:r w:rsidRPr="00714350">
              <w:rPr>
                <w:sz w:val="24"/>
                <w:szCs w:val="24"/>
              </w:rPr>
              <w:lastRenderedPageBreak/>
              <w:t>отношении одного такого аукциона.</w:t>
            </w:r>
          </w:p>
          <w:p w:rsidR="008D27AA" w:rsidRPr="00714350" w:rsidRDefault="008D27AA" w:rsidP="00891EC8">
            <w:pPr>
              <w:autoSpaceDE w:val="0"/>
              <w:autoSpaceDN w:val="0"/>
              <w:adjustRightInd w:val="0"/>
              <w:ind w:firstLine="0"/>
              <w:rPr>
                <w:sz w:val="24"/>
                <w:szCs w:val="24"/>
              </w:rPr>
            </w:pPr>
            <w:r w:rsidRPr="00714350">
              <w:rPr>
                <w:sz w:val="24"/>
                <w:szCs w:val="24"/>
              </w:rPr>
              <w:t>В течение одного часа с момента поступления указанного запроса он направляется оператором электронной площадки заказчику.</w:t>
            </w:r>
          </w:p>
          <w:p w:rsidR="008D27AA" w:rsidRPr="00714350" w:rsidRDefault="008D27AA" w:rsidP="00891EC8">
            <w:pPr>
              <w:autoSpaceDE w:val="0"/>
              <w:autoSpaceDN w:val="0"/>
              <w:adjustRightInd w:val="0"/>
              <w:ind w:firstLine="0"/>
              <w:rPr>
                <w:sz w:val="24"/>
                <w:szCs w:val="24"/>
              </w:rPr>
            </w:pPr>
            <w:proofErr w:type="gramStart"/>
            <w:r w:rsidRPr="00714350">
              <w:rPr>
                <w:sz w:val="24"/>
                <w:szCs w:val="24"/>
              </w:rPr>
              <w:t>В течение двух дней с даты поступления от оператора электронной площадки запроса в единой информационной системе размещаются разъяснения положений документации с указанием предмета запроса, но без указания участника такого аукциона, от которого поступил указанный запрос</w:t>
            </w:r>
            <w:r w:rsidR="00F66F39">
              <w:rPr>
                <w:rStyle w:val="blk"/>
                <w:sz w:val="24"/>
                <w:szCs w:val="24"/>
              </w:rPr>
              <w:t>, при условии, что указанный запрос поступил заказчику не позднее</w:t>
            </w:r>
            <w:r w:rsidR="00FC19C3">
              <w:rPr>
                <w:rStyle w:val="blk"/>
                <w:sz w:val="24"/>
                <w:szCs w:val="24"/>
              </w:rPr>
              <w:t>,</w:t>
            </w:r>
            <w:r w:rsidR="00F66F39">
              <w:rPr>
                <w:rStyle w:val="blk"/>
                <w:sz w:val="24"/>
                <w:szCs w:val="24"/>
              </w:rPr>
              <w:t xml:space="preserve"> чем за три дня</w:t>
            </w:r>
            <w:r w:rsidR="00FC19C3">
              <w:rPr>
                <w:rStyle w:val="blk"/>
                <w:sz w:val="24"/>
                <w:szCs w:val="24"/>
              </w:rPr>
              <w:t xml:space="preserve"> до даты окончания срока подачи заявок на участие в настоящем </w:t>
            </w:r>
            <w:r w:rsidR="00D85C34">
              <w:rPr>
                <w:rStyle w:val="blk"/>
                <w:sz w:val="24"/>
                <w:szCs w:val="24"/>
              </w:rPr>
              <w:t xml:space="preserve">аукционе: </w:t>
            </w:r>
            <w:r w:rsidR="00693DFB">
              <w:rPr>
                <w:rStyle w:val="blk"/>
                <w:sz w:val="24"/>
                <w:szCs w:val="24"/>
              </w:rPr>
              <w:t>21.08</w:t>
            </w:r>
            <w:r w:rsidR="00D85C34" w:rsidRPr="00A423F6">
              <w:rPr>
                <w:rStyle w:val="blk"/>
                <w:sz w:val="24"/>
                <w:szCs w:val="24"/>
              </w:rPr>
              <w:t>.2020г</w:t>
            </w:r>
            <w:proofErr w:type="gramEnd"/>
            <w:r w:rsidR="00FC19C3" w:rsidRPr="00A423F6">
              <w:rPr>
                <w:rStyle w:val="blk"/>
                <w:sz w:val="24"/>
                <w:szCs w:val="24"/>
              </w:rPr>
              <w:t>.</w:t>
            </w:r>
          </w:p>
          <w:p w:rsidR="008D27AA" w:rsidRPr="00714350" w:rsidRDefault="008D27AA" w:rsidP="00891EC8">
            <w:pPr>
              <w:autoSpaceDE w:val="0"/>
              <w:autoSpaceDN w:val="0"/>
              <w:adjustRightInd w:val="0"/>
              <w:ind w:firstLine="0"/>
              <w:rPr>
                <w:sz w:val="24"/>
                <w:szCs w:val="24"/>
              </w:rPr>
            </w:pPr>
            <w:r w:rsidRPr="00714350">
              <w:rPr>
                <w:sz w:val="24"/>
                <w:szCs w:val="24"/>
              </w:rPr>
              <w:t>Разъяснения положений документации об электронном аукци</w:t>
            </w:r>
            <w:r w:rsidR="00FC19C3">
              <w:rPr>
                <w:sz w:val="24"/>
                <w:szCs w:val="24"/>
              </w:rPr>
              <w:t>оне не должны изменять ее суть.</w:t>
            </w:r>
          </w:p>
        </w:tc>
      </w:tr>
      <w:tr w:rsidR="008D27AA" w:rsidRPr="00CC7DD6">
        <w:tc>
          <w:tcPr>
            <w:tcW w:w="2506" w:type="pct"/>
            <w:tcBorders>
              <w:right w:val="single" w:sz="4" w:space="0" w:color="auto"/>
            </w:tcBorders>
            <w:tcMar>
              <w:top w:w="75" w:type="dxa"/>
              <w:left w:w="75" w:type="dxa"/>
              <w:bottom w:w="75" w:type="dxa"/>
              <w:right w:w="450" w:type="dxa"/>
            </w:tcMar>
          </w:tcPr>
          <w:p w:rsidR="008D27AA" w:rsidRPr="00FC19C3" w:rsidRDefault="008D27AA" w:rsidP="00891EC8">
            <w:pPr>
              <w:autoSpaceDE w:val="0"/>
              <w:autoSpaceDN w:val="0"/>
              <w:adjustRightInd w:val="0"/>
              <w:ind w:firstLine="0"/>
              <w:rPr>
                <w:rFonts w:eastAsia="Times New Roman"/>
                <w:sz w:val="24"/>
                <w:szCs w:val="24"/>
                <w:lang w:eastAsia="ru-RU"/>
              </w:rPr>
            </w:pPr>
            <w:r w:rsidRPr="00FC19C3">
              <w:rPr>
                <w:rFonts w:eastAsia="Times New Roman"/>
                <w:sz w:val="24"/>
                <w:szCs w:val="24"/>
                <w:lang w:eastAsia="ru-RU"/>
              </w:rPr>
              <w:lastRenderedPageBreak/>
              <w:t>12.2.  Начало  срока предоставления разъяснений:</w:t>
            </w:r>
          </w:p>
        </w:tc>
        <w:tc>
          <w:tcPr>
            <w:tcW w:w="2494" w:type="pct"/>
            <w:tcBorders>
              <w:left w:val="single" w:sz="4" w:space="0" w:color="auto"/>
            </w:tcBorders>
            <w:tcMar>
              <w:top w:w="75" w:type="dxa"/>
              <w:left w:w="75" w:type="dxa"/>
              <w:bottom w:w="75" w:type="dxa"/>
              <w:right w:w="75" w:type="dxa"/>
            </w:tcMar>
          </w:tcPr>
          <w:p w:rsidR="008D27AA" w:rsidRPr="00714350" w:rsidRDefault="008D27AA" w:rsidP="00891EC8">
            <w:pPr>
              <w:ind w:firstLine="0"/>
              <w:rPr>
                <w:rFonts w:eastAsia="Times New Roman"/>
                <w:sz w:val="24"/>
                <w:szCs w:val="24"/>
                <w:lang w:eastAsia="ru-RU"/>
              </w:rPr>
            </w:pPr>
            <w:r w:rsidRPr="00714350">
              <w:rPr>
                <w:rFonts w:eastAsia="Times New Roman"/>
                <w:sz w:val="24"/>
                <w:szCs w:val="24"/>
                <w:lang w:eastAsia="ru-RU"/>
              </w:rPr>
              <w:t xml:space="preserve">С момента размещения извещения и документации о проведении электронного аукциона в единой информационной системе. </w:t>
            </w:r>
          </w:p>
        </w:tc>
      </w:tr>
      <w:tr w:rsidR="008D27AA" w:rsidRPr="00CC7DD6">
        <w:tc>
          <w:tcPr>
            <w:tcW w:w="2506" w:type="pct"/>
            <w:tcBorders>
              <w:right w:val="single" w:sz="4" w:space="0" w:color="auto"/>
            </w:tcBorders>
            <w:tcMar>
              <w:top w:w="75" w:type="dxa"/>
              <w:left w:w="75" w:type="dxa"/>
              <w:bottom w:w="75" w:type="dxa"/>
              <w:right w:w="450" w:type="dxa"/>
            </w:tcMar>
          </w:tcPr>
          <w:p w:rsidR="008D27AA" w:rsidRPr="00A423F6" w:rsidRDefault="008D27AA" w:rsidP="00891EC8">
            <w:pPr>
              <w:autoSpaceDE w:val="0"/>
              <w:autoSpaceDN w:val="0"/>
              <w:adjustRightInd w:val="0"/>
              <w:ind w:firstLine="0"/>
              <w:rPr>
                <w:rFonts w:eastAsia="Times New Roman"/>
                <w:sz w:val="24"/>
                <w:szCs w:val="24"/>
                <w:lang w:eastAsia="ru-RU"/>
              </w:rPr>
            </w:pPr>
            <w:r w:rsidRPr="00A423F6">
              <w:rPr>
                <w:rFonts w:eastAsia="Times New Roman"/>
                <w:sz w:val="24"/>
                <w:szCs w:val="24"/>
                <w:lang w:eastAsia="ru-RU"/>
              </w:rPr>
              <w:t>12.3. Дата окончания срока предоставления разъяснений:</w:t>
            </w:r>
          </w:p>
        </w:tc>
        <w:tc>
          <w:tcPr>
            <w:tcW w:w="2494" w:type="pct"/>
            <w:tcBorders>
              <w:left w:val="single" w:sz="4" w:space="0" w:color="auto"/>
            </w:tcBorders>
            <w:tcMar>
              <w:top w:w="75" w:type="dxa"/>
              <w:left w:w="75" w:type="dxa"/>
              <w:bottom w:w="75" w:type="dxa"/>
              <w:right w:w="75" w:type="dxa"/>
            </w:tcMar>
          </w:tcPr>
          <w:p w:rsidR="008D27AA" w:rsidRPr="001E7D4B" w:rsidRDefault="00693DFB" w:rsidP="00891EC8">
            <w:pPr>
              <w:autoSpaceDE w:val="0"/>
              <w:autoSpaceDN w:val="0"/>
              <w:adjustRightInd w:val="0"/>
              <w:ind w:firstLine="0"/>
              <w:rPr>
                <w:sz w:val="24"/>
                <w:szCs w:val="24"/>
              </w:rPr>
            </w:pPr>
            <w:r>
              <w:rPr>
                <w:sz w:val="24"/>
                <w:szCs w:val="24"/>
              </w:rPr>
              <w:t>24.08</w:t>
            </w:r>
            <w:r w:rsidR="00D85C34">
              <w:rPr>
                <w:sz w:val="24"/>
                <w:szCs w:val="24"/>
              </w:rPr>
              <w:t>.</w:t>
            </w:r>
            <w:r w:rsidR="00FC19C3">
              <w:rPr>
                <w:sz w:val="24"/>
                <w:szCs w:val="24"/>
              </w:rPr>
              <w:t>2020г.</w:t>
            </w:r>
          </w:p>
        </w:tc>
      </w:tr>
      <w:tr w:rsidR="008D27AA" w:rsidRPr="00CC7DD6">
        <w:tc>
          <w:tcPr>
            <w:tcW w:w="5000" w:type="pct"/>
            <w:gridSpan w:val="2"/>
            <w:tcBorders>
              <w:bottom w:val="single" w:sz="4" w:space="0" w:color="auto"/>
            </w:tcBorders>
            <w:tcMar>
              <w:top w:w="75" w:type="dxa"/>
              <w:left w:w="75" w:type="dxa"/>
              <w:bottom w:w="75" w:type="dxa"/>
              <w:right w:w="450" w:type="dxa"/>
            </w:tcMar>
          </w:tcPr>
          <w:p w:rsidR="008D27AA" w:rsidRPr="003F0574" w:rsidRDefault="008D27AA" w:rsidP="003F0574">
            <w:pPr>
              <w:autoSpaceDE w:val="0"/>
              <w:autoSpaceDN w:val="0"/>
              <w:adjustRightInd w:val="0"/>
              <w:ind w:firstLine="0"/>
              <w:jc w:val="center"/>
              <w:rPr>
                <w:rFonts w:eastAsia="Times New Roman"/>
                <w:b/>
                <w:sz w:val="24"/>
                <w:szCs w:val="24"/>
                <w:u w:val="single"/>
                <w:lang w:eastAsia="ru-RU"/>
              </w:rPr>
            </w:pPr>
            <w:r>
              <w:rPr>
                <w:rFonts w:eastAsia="Times New Roman"/>
                <w:b/>
                <w:sz w:val="24"/>
                <w:szCs w:val="24"/>
                <w:u w:val="single"/>
                <w:lang w:eastAsia="ru-RU"/>
              </w:rPr>
              <w:t>13. Обеспечение заявок на участи</w:t>
            </w:r>
            <w:r w:rsidR="00FC19C3">
              <w:rPr>
                <w:rFonts w:eastAsia="Times New Roman"/>
                <w:b/>
                <w:sz w:val="24"/>
                <w:szCs w:val="24"/>
                <w:u w:val="single"/>
                <w:lang w:eastAsia="ru-RU"/>
              </w:rPr>
              <w:t xml:space="preserve">е в закупке составляет:  5556.77 </w:t>
            </w:r>
            <w:r w:rsidR="00571C27">
              <w:rPr>
                <w:rFonts w:eastAsia="Times New Roman"/>
                <w:b/>
                <w:sz w:val="24"/>
                <w:szCs w:val="24"/>
                <w:u w:val="single"/>
                <w:lang w:eastAsia="ru-RU"/>
              </w:rPr>
              <w:t xml:space="preserve"> (пять </w:t>
            </w:r>
            <w:r w:rsidR="00FC19C3">
              <w:rPr>
                <w:rFonts w:eastAsia="Times New Roman"/>
                <w:b/>
                <w:sz w:val="24"/>
                <w:szCs w:val="24"/>
                <w:u w:val="single"/>
                <w:lang w:eastAsia="ru-RU"/>
              </w:rPr>
              <w:t>тысяч пятьсот пятьдесят шесть рублей 77</w:t>
            </w:r>
            <w:r w:rsidR="00571C27">
              <w:rPr>
                <w:rFonts w:eastAsia="Times New Roman"/>
                <w:b/>
                <w:sz w:val="24"/>
                <w:szCs w:val="24"/>
                <w:u w:val="single"/>
                <w:lang w:eastAsia="ru-RU"/>
              </w:rPr>
              <w:t xml:space="preserve"> коп</w:t>
            </w:r>
            <w:r>
              <w:rPr>
                <w:rFonts w:eastAsia="Times New Roman"/>
                <w:b/>
                <w:sz w:val="24"/>
                <w:szCs w:val="24"/>
                <w:u w:val="single"/>
                <w:lang w:eastAsia="ru-RU"/>
              </w:rPr>
              <w:t>.) эквивалентных 0.5%  от НМЦК</w:t>
            </w:r>
          </w:p>
        </w:tc>
      </w:tr>
      <w:tr w:rsidR="008D27AA" w:rsidRPr="00CC7DD6">
        <w:tc>
          <w:tcPr>
            <w:tcW w:w="5000" w:type="pct"/>
            <w:gridSpan w:val="2"/>
            <w:tcMar>
              <w:top w:w="75" w:type="dxa"/>
              <w:left w:w="75" w:type="dxa"/>
              <w:bottom w:w="75" w:type="dxa"/>
              <w:right w:w="450" w:type="dxa"/>
            </w:tcMar>
          </w:tcPr>
          <w:p w:rsidR="008D27AA" w:rsidRPr="00F722E7" w:rsidRDefault="00571C27" w:rsidP="0094315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13.1.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8D27AA" w:rsidRPr="00F722E7" w:rsidRDefault="00571C27" w:rsidP="00571C27">
            <w:pPr>
              <w:pStyle w:val="ConsPlusNormal"/>
              <w:spacing w:before="200"/>
              <w:ind w:firstLine="0"/>
              <w:jc w:val="both"/>
              <w:rPr>
                <w:rFonts w:ascii="Times New Roman" w:hAnsi="Times New Roman" w:cs="Times New Roman"/>
                <w:sz w:val="24"/>
                <w:szCs w:val="24"/>
              </w:rPr>
            </w:pPr>
            <w:r w:rsidRPr="00F722E7">
              <w:rPr>
                <w:rFonts w:ascii="Times New Roman" w:hAnsi="Times New Roman" w:cs="Times New Roman"/>
                <w:sz w:val="24"/>
                <w:szCs w:val="24"/>
              </w:rPr>
              <w:t>13.2</w:t>
            </w:r>
            <w:r w:rsidR="008D27AA" w:rsidRPr="00F722E7">
              <w:rPr>
                <w:rFonts w:ascii="Times New Roman" w:hAnsi="Times New Roman" w:cs="Times New Roman"/>
                <w:sz w:val="24"/>
                <w:szCs w:val="24"/>
              </w:rPr>
              <w:t xml:space="preserve">. Требование об обеспечении заявки на участие в определении поставщика в равной мере относится ко всем участникам </w:t>
            </w:r>
            <w:r w:rsidRPr="00F722E7">
              <w:rPr>
                <w:rFonts w:ascii="Times New Roman" w:hAnsi="Times New Roman" w:cs="Times New Roman"/>
                <w:sz w:val="24"/>
                <w:szCs w:val="24"/>
              </w:rPr>
              <w:t>закупки, за исключением государственных и муниципальных</w:t>
            </w:r>
            <w:r w:rsidR="008D27AA" w:rsidRPr="00F722E7">
              <w:rPr>
                <w:rFonts w:ascii="Times New Roman" w:hAnsi="Times New Roman" w:cs="Times New Roman"/>
                <w:sz w:val="24"/>
                <w:szCs w:val="24"/>
              </w:rPr>
              <w:t xml:space="preserve"> учреждений, которые не предоставляют обеспечение подаваемых ими заявок на участие в определении поставщик</w:t>
            </w:r>
            <w:r w:rsidRPr="00F722E7">
              <w:rPr>
                <w:rFonts w:ascii="Times New Roman" w:hAnsi="Times New Roman" w:cs="Times New Roman"/>
                <w:sz w:val="24"/>
                <w:szCs w:val="24"/>
              </w:rPr>
              <w:t>ов (подрядчиков, исполнителей).</w:t>
            </w:r>
          </w:p>
          <w:p w:rsidR="008D27AA" w:rsidRPr="00F722E7" w:rsidRDefault="00571C27" w:rsidP="00633B40">
            <w:pPr>
              <w:pStyle w:val="ConsPlusNormal"/>
              <w:spacing w:before="200"/>
              <w:ind w:firstLine="0"/>
              <w:jc w:val="both"/>
              <w:rPr>
                <w:rFonts w:ascii="Times New Roman" w:hAnsi="Times New Roman" w:cs="Times New Roman"/>
                <w:sz w:val="24"/>
                <w:szCs w:val="24"/>
              </w:rPr>
            </w:pPr>
            <w:r w:rsidRPr="00F722E7">
              <w:rPr>
                <w:rFonts w:ascii="Times New Roman" w:hAnsi="Times New Roman" w:cs="Times New Roman"/>
                <w:sz w:val="24"/>
                <w:szCs w:val="24"/>
              </w:rPr>
              <w:t>13.3</w:t>
            </w:r>
            <w:r w:rsidR="008D27AA" w:rsidRPr="00F722E7">
              <w:rPr>
                <w:rFonts w:ascii="Times New Roman" w:hAnsi="Times New Roman" w:cs="Times New Roman"/>
                <w:sz w:val="24"/>
                <w:szCs w:val="24"/>
              </w:rPr>
              <w:t xml:space="preserve">.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w:anchor="Par953" w:tooltip="Статья 45. Условия банковской гарантии. Реестры банковских гарантий" w:history="1">
              <w:r w:rsidR="008D27AA" w:rsidRPr="00F722E7">
                <w:rPr>
                  <w:rFonts w:ascii="Times New Roman" w:hAnsi="Times New Roman" w:cs="Times New Roman"/>
                  <w:sz w:val="24"/>
                  <w:szCs w:val="24"/>
                </w:rPr>
                <w:t>статьи 45</w:t>
              </w:r>
            </w:hyperlink>
            <w:r w:rsidR="008D27AA" w:rsidRPr="00F722E7">
              <w:rPr>
                <w:rFonts w:ascii="Times New Roman" w:hAnsi="Times New Roman" w:cs="Times New Roman"/>
                <w:sz w:val="24"/>
                <w:szCs w:val="24"/>
              </w:rPr>
              <w:t xml:space="preserve">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008D27AA" w:rsidRPr="00F722E7">
              <w:rPr>
                <w:rFonts w:ascii="Times New Roman" w:hAnsi="Times New Roman" w:cs="Times New Roman"/>
                <w:sz w:val="24"/>
                <w:szCs w:val="24"/>
              </w:rPr>
              <w:t>с даты окончания</w:t>
            </w:r>
            <w:proofErr w:type="gramEnd"/>
            <w:r w:rsidR="008D27AA" w:rsidRPr="00F722E7">
              <w:rPr>
                <w:rFonts w:ascii="Times New Roman" w:hAnsi="Times New Roman" w:cs="Times New Roman"/>
                <w:sz w:val="24"/>
                <w:szCs w:val="24"/>
              </w:rPr>
              <w:t xml:space="preserve"> срока подачи заявок.</w:t>
            </w:r>
          </w:p>
          <w:p w:rsidR="0020216A" w:rsidRDefault="00571C27" w:rsidP="00E60D89">
            <w:pPr>
              <w:autoSpaceDE w:val="0"/>
              <w:autoSpaceDN w:val="0"/>
              <w:adjustRightInd w:val="0"/>
              <w:ind w:firstLine="0"/>
              <w:rPr>
                <w:b/>
                <w:bCs/>
                <w:sz w:val="24"/>
                <w:szCs w:val="24"/>
                <w:lang w:eastAsia="ru-RU"/>
              </w:rPr>
            </w:pPr>
            <w:r w:rsidRPr="00F722E7">
              <w:rPr>
                <w:sz w:val="24"/>
                <w:szCs w:val="24"/>
              </w:rPr>
              <w:t xml:space="preserve">13.4. </w:t>
            </w:r>
            <w:r w:rsidR="008D27AA" w:rsidRPr="00F722E7">
              <w:rPr>
                <w:sz w:val="24"/>
                <w:szCs w:val="24"/>
              </w:rPr>
              <w:t xml:space="preserve">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467" w:tooltip="2. Правительством Российской Федерации устанавливаются:" w:history="1">
              <w:r w:rsidR="008D27AA" w:rsidRPr="00F722E7">
                <w:rPr>
                  <w:sz w:val="24"/>
                  <w:szCs w:val="24"/>
                </w:rPr>
                <w:t>частью 2 статьи 24.1</w:t>
              </w:r>
            </w:hyperlink>
            <w:r w:rsidR="008D27AA" w:rsidRPr="00F722E7">
              <w:rPr>
                <w:sz w:val="24"/>
                <w:szCs w:val="24"/>
              </w:rPr>
              <w:t xml:space="preserve">  Федерального закона.</w:t>
            </w:r>
            <w:bookmarkStart w:id="1" w:name="Par913"/>
            <w:bookmarkStart w:id="2" w:name="Par0"/>
            <w:bookmarkEnd w:id="1"/>
            <w:bookmarkEnd w:id="2"/>
          </w:p>
          <w:p w:rsidR="0020216A" w:rsidRPr="00C47571" w:rsidRDefault="0020216A" w:rsidP="00E60D89">
            <w:pPr>
              <w:autoSpaceDE w:val="0"/>
              <w:autoSpaceDN w:val="0"/>
              <w:adjustRightInd w:val="0"/>
              <w:ind w:firstLine="0"/>
              <w:rPr>
                <w:bCs/>
                <w:sz w:val="24"/>
                <w:szCs w:val="24"/>
                <w:lang w:eastAsia="ru-RU"/>
              </w:rPr>
            </w:pPr>
            <w:r w:rsidRPr="00C47571">
              <w:rPr>
                <w:bCs/>
                <w:sz w:val="24"/>
                <w:szCs w:val="24"/>
                <w:lang w:eastAsia="ru-RU"/>
              </w:rPr>
              <w:t xml:space="preserve">13.5. Подачей заявки на участие в настоящем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w:t>
            </w:r>
            <w:r w:rsidRPr="00C47571">
              <w:rPr>
                <w:bCs/>
                <w:sz w:val="24"/>
                <w:szCs w:val="24"/>
                <w:lang w:eastAsia="ru-RU"/>
              </w:rPr>
              <w:lastRenderedPageBreak/>
              <w:t xml:space="preserve">наличия в реестрах банковских гарантий, предусмотренных </w:t>
            </w:r>
            <w:hyperlink r:id="rId8" w:history="1">
              <w:r w:rsidRPr="00C47571">
                <w:rPr>
                  <w:bCs/>
                  <w:sz w:val="24"/>
                  <w:szCs w:val="24"/>
                  <w:lang w:eastAsia="ru-RU"/>
                </w:rPr>
                <w:t>статьей 45</w:t>
              </w:r>
            </w:hyperlink>
            <w:r w:rsidRPr="00C47571">
              <w:rPr>
                <w:bCs/>
                <w:sz w:val="24"/>
                <w:szCs w:val="24"/>
                <w:lang w:eastAsia="ru-RU"/>
              </w:rPr>
              <w:t xml:space="preserve">  Федерального закона,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20216A" w:rsidRPr="00C47571" w:rsidRDefault="0020216A" w:rsidP="0020216A">
            <w:pPr>
              <w:autoSpaceDE w:val="0"/>
              <w:autoSpaceDN w:val="0"/>
              <w:adjustRightInd w:val="0"/>
              <w:ind w:firstLine="0"/>
              <w:rPr>
                <w:bCs/>
                <w:sz w:val="24"/>
                <w:szCs w:val="24"/>
                <w:lang w:eastAsia="ru-RU"/>
              </w:rPr>
            </w:pPr>
            <w:r w:rsidRPr="00C47571">
              <w:rPr>
                <w:bCs/>
                <w:sz w:val="24"/>
                <w:szCs w:val="24"/>
                <w:lang w:eastAsia="ru-RU"/>
              </w:rPr>
              <w:t xml:space="preserve">13.6. </w:t>
            </w:r>
            <w:proofErr w:type="gramStart"/>
            <w:r w:rsidRPr="00C47571">
              <w:rPr>
                <w:bCs/>
                <w:sz w:val="24"/>
                <w:szCs w:val="24"/>
                <w:lang w:eastAsia="ru-RU"/>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9" w:history="1">
              <w:r w:rsidRPr="00C47571">
                <w:rPr>
                  <w:bCs/>
                  <w:sz w:val="24"/>
                  <w:szCs w:val="24"/>
                  <w:lang w:eastAsia="ru-RU"/>
                </w:rPr>
                <w:t>статьей 45</w:t>
              </w:r>
            </w:hyperlink>
            <w:r w:rsidRPr="00C47571">
              <w:rPr>
                <w:bCs/>
                <w:sz w:val="24"/>
                <w:szCs w:val="24"/>
                <w:lang w:eastAsia="ru-RU"/>
              </w:rPr>
              <w:t xml:space="preserve">  Федерального закона, информации о банковской гарантии, выданной участнику закупки для обеспечения такой заявки.</w:t>
            </w:r>
            <w:proofErr w:type="gramEnd"/>
            <w:r w:rsidRPr="00C47571">
              <w:rPr>
                <w:bCs/>
                <w:sz w:val="24"/>
                <w:szCs w:val="24"/>
                <w:lang w:eastAsia="ru-RU"/>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Pr="00C47571">
              <w:rPr>
                <w:bCs/>
                <w:sz w:val="24"/>
                <w:szCs w:val="24"/>
                <w:lang w:eastAsia="ru-RU"/>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Pr="00C47571">
              <w:rPr>
                <w:bCs/>
                <w:sz w:val="24"/>
                <w:szCs w:val="24"/>
                <w:lang w:eastAsia="ru-RU"/>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20216A" w:rsidRPr="00C47571" w:rsidRDefault="0020216A" w:rsidP="0020216A">
            <w:pPr>
              <w:autoSpaceDE w:val="0"/>
              <w:autoSpaceDN w:val="0"/>
              <w:adjustRightInd w:val="0"/>
              <w:spacing w:before="240"/>
              <w:ind w:firstLine="540"/>
              <w:rPr>
                <w:bCs/>
                <w:sz w:val="24"/>
                <w:szCs w:val="24"/>
                <w:lang w:eastAsia="ru-RU"/>
              </w:rPr>
            </w:pPr>
            <w:r w:rsidRPr="00C47571">
              <w:rPr>
                <w:bCs/>
                <w:sz w:val="24"/>
                <w:szCs w:val="24"/>
                <w:lang w:eastAsia="ru-RU"/>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47571" w:rsidRPr="00C47571" w:rsidRDefault="0020216A" w:rsidP="00E60D89">
            <w:pPr>
              <w:autoSpaceDE w:val="0"/>
              <w:autoSpaceDN w:val="0"/>
              <w:adjustRightInd w:val="0"/>
              <w:spacing w:before="240"/>
              <w:ind w:firstLine="540"/>
              <w:rPr>
                <w:bCs/>
                <w:sz w:val="24"/>
                <w:szCs w:val="24"/>
                <w:lang w:eastAsia="ru-RU"/>
              </w:rPr>
            </w:pPr>
            <w:r w:rsidRPr="00C47571">
              <w:rPr>
                <w:bCs/>
                <w:sz w:val="24"/>
                <w:szCs w:val="24"/>
                <w:lang w:eastAsia="ru-RU"/>
              </w:rPr>
              <w:t xml:space="preserve">2) в реестрах банковских гарантий, предусмотренных </w:t>
            </w:r>
            <w:hyperlink r:id="rId10" w:history="1">
              <w:r w:rsidRPr="00C47571">
                <w:rPr>
                  <w:bCs/>
                  <w:sz w:val="24"/>
                  <w:szCs w:val="24"/>
                  <w:lang w:eastAsia="ru-RU"/>
                </w:rPr>
                <w:t>статьей 45</w:t>
              </w:r>
            </w:hyperlink>
            <w:r w:rsidRPr="00C47571">
              <w:rPr>
                <w:bCs/>
                <w:sz w:val="24"/>
                <w:szCs w:val="24"/>
                <w:lang w:eastAsia="ru-RU"/>
              </w:rPr>
              <w:t xml:space="preserve">  Федерального закона, отсутствует информация о банковской гарантии, выданной участнику закупки банко</w:t>
            </w:r>
            <w:r w:rsidR="00E60D89" w:rsidRPr="00C47571">
              <w:rPr>
                <w:bCs/>
                <w:sz w:val="24"/>
                <w:szCs w:val="24"/>
                <w:lang w:eastAsia="ru-RU"/>
              </w:rPr>
              <w:t>м для целей обеспечения заявки.</w:t>
            </w:r>
          </w:p>
          <w:p w:rsidR="0020216A" w:rsidRPr="00C47571" w:rsidRDefault="0020216A" w:rsidP="00E60D89">
            <w:pPr>
              <w:autoSpaceDE w:val="0"/>
              <w:autoSpaceDN w:val="0"/>
              <w:adjustRightInd w:val="0"/>
              <w:spacing w:before="240"/>
              <w:ind w:firstLine="540"/>
              <w:rPr>
                <w:bCs/>
                <w:sz w:val="24"/>
                <w:szCs w:val="24"/>
                <w:lang w:eastAsia="ru-RU"/>
              </w:rPr>
            </w:pPr>
            <w:r w:rsidRPr="00C47571">
              <w:rPr>
                <w:bCs/>
                <w:sz w:val="24"/>
                <w:szCs w:val="24"/>
                <w:lang w:eastAsia="ru-RU"/>
              </w:rPr>
              <w:t xml:space="preserve"> 13.7. </w:t>
            </w:r>
            <w:proofErr w:type="gramStart"/>
            <w:r w:rsidRPr="00C47571">
              <w:rPr>
                <w:bCs/>
                <w:sz w:val="24"/>
                <w:szCs w:val="24"/>
                <w:lang w:eastAsia="ru-RU"/>
              </w:rPr>
              <w:t xml:space="preserve">В случае отзыва заявки на участие в настоящем  электронном аукционе в порядке, установленном </w:t>
            </w:r>
            <w:hyperlink r:id="rId11" w:history="1">
              <w:r w:rsidRPr="00C47571">
                <w:rPr>
                  <w:bCs/>
                  <w:sz w:val="24"/>
                  <w:szCs w:val="24"/>
                  <w:lang w:eastAsia="ru-RU"/>
                </w:rPr>
                <w:t>частью 9 статьи 69</w:t>
              </w:r>
            </w:hyperlink>
            <w:r w:rsidRPr="00C47571">
              <w:rPr>
                <w:bCs/>
                <w:sz w:val="24"/>
                <w:szCs w:val="24"/>
                <w:lang w:eastAsia="ru-RU"/>
              </w:rPr>
              <w:t xml:space="preserve">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0" w:history="1">
              <w:r w:rsidRPr="00C47571">
                <w:rPr>
                  <w:bCs/>
                  <w:sz w:val="24"/>
                  <w:szCs w:val="24"/>
                  <w:lang w:eastAsia="ru-RU"/>
                </w:rPr>
                <w:t>частью 20</w:t>
              </w:r>
            </w:hyperlink>
            <w:r w:rsidRPr="00C47571">
              <w:rPr>
                <w:bCs/>
                <w:sz w:val="24"/>
                <w:szCs w:val="24"/>
                <w:lang w:eastAsia="ru-RU"/>
              </w:rPr>
              <w:t xml:space="preserve">  статьи 44  Федерального закона блокирование денежных средств на специальном счете</w:t>
            </w:r>
            <w:proofErr w:type="gramEnd"/>
            <w:r w:rsidRPr="00C47571">
              <w:rPr>
                <w:bCs/>
                <w:sz w:val="24"/>
                <w:szCs w:val="24"/>
                <w:lang w:eastAsia="ru-RU"/>
              </w:rPr>
              <w:t xml:space="preserve"> участника закупки в размере обеспечения указанной заявки.</w:t>
            </w:r>
          </w:p>
          <w:p w:rsidR="0020216A" w:rsidRPr="00C47571" w:rsidRDefault="0020216A" w:rsidP="0020216A">
            <w:pPr>
              <w:autoSpaceDE w:val="0"/>
              <w:autoSpaceDN w:val="0"/>
              <w:adjustRightInd w:val="0"/>
              <w:spacing w:before="240"/>
              <w:ind w:firstLine="0"/>
              <w:rPr>
                <w:bCs/>
                <w:sz w:val="24"/>
                <w:szCs w:val="24"/>
                <w:lang w:eastAsia="ru-RU"/>
              </w:rPr>
            </w:pPr>
            <w:r w:rsidRPr="00C47571">
              <w:rPr>
                <w:bCs/>
                <w:sz w:val="24"/>
                <w:szCs w:val="24"/>
                <w:lang w:eastAsia="ru-RU"/>
              </w:rPr>
              <w:t xml:space="preserve">     13.8. Оператор электронной площадки в течение одного рабочего дня, следующего после даты получения протокола, указанного в </w:t>
            </w:r>
            <w:hyperlink r:id="rId12" w:history="1">
              <w:r w:rsidRPr="00C47571">
                <w:rPr>
                  <w:bCs/>
                  <w:sz w:val="24"/>
                  <w:szCs w:val="24"/>
                  <w:lang w:eastAsia="ru-RU"/>
                </w:rPr>
                <w:t>части 6 статьи 67</w:t>
              </w:r>
            </w:hyperlink>
            <w:r w:rsidRPr="00C47571">
              <w:rPr>
                <w:bCs/>
                <w:sz w:val="24"/>
                <w:szCs w:val="24"/>
                <w:lang w:eastAsia="ru-RU"/>
              </w:rPr>
              <w:t xml:space="preserve">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C47571">
                <w:rPr>
                  <w:bCs/>
                  <w:sz w:val="24"/>
                  <w:szCs w:val="24"/>
                  <w:lang w:eastAsia="ru-RU"/>
                </w:rPr>
                <w:t>частью 20</w:t>
              </w:r>
            </w:hyperlink>
            <w:r w:rsidRPr="00C47571">
              <w:rPr>
                <w:bCs/>
                <w:sz w:val="24"/>
                <w:szCs w:val="24"/>
                <w:lang w:eastAsia="ru-RU"/>
              </w:rPr>
              <w:t xml:space="preserve">  статьи 44 Федерального закона блокирование денежных средств на специальном счете такого участника закупки в размере обеспечения заявки на участие в указанной процедуре.</w:t>
            </w:r>
          </w:p>
          <w:p w:rsidR="0020216A" w:rsidRPr="00C47571" w:rsidRDefault="0020216A" w:rsidP="0020216A">
            <w:pPr>
              <w:autoSpaceDE w:val="0"/>
              <w:autoSpaceDN w:val="0"/>
              <w:adjustRightInd w:val="0"/>
              <w:spacing w:before="240"/>
              <w:ind w:firstLine="0"/>
              <w:rPr>
                <w:bCs/>
                <w:sz w:val="24"/>
                <w:szCs w:val="24"/>
                <w:lang w:eastAsia="ru-RU"/>
              </w:rPr>
            </w:pPr>
            <w:r w:rsidRPr="00C47571">
              <w:rPr>
                <w:bCs/>
                <w:sz w:val="24"/>
                <w:szCs w:val="24"/>
                <w:lang w:eastAsia="ru-RU"/>
              </w:rPr>
              <w:t xml:space="preserve">     13.9. В случае</w:t>
            </w:r>
            <w:proofErr w:type="gramStart"/>
            <w:r w:rsidRPr="00C47571">
              <w:rPr>
                <w:bCs/>
                <w:sz w:val="24"/>
                <w:szCs w:val="24"/>
                <w:lang w:eastAsia="ru-RU"/>
              </w:rPr>
              <w:t>,</w:t>
            </w:r>
            <w:proofErr w:type="gramEnd"/>
            <w:r w:rsidRPr="00C47571">
              <w:rPr>
                <w:bCs/>
                <w:sz w:val="24"/>
                <w:szCs w:val="24"/>
                <w:lang w:eastAsia="ru-RU"/>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w:t>
            </w:r>
            <w:r w:rsidRPr="00C47571">
              <w:rPr>
                <w:bCs/>
                <w:sz w:val="24"/>
                <w:szCs w:val="24"/>
                <w:lang w:eastAsia="ru-RU"/>
              </w:rPr>
              <w:lastRenderedPageBreak/>
              <w:t xml:space="preserve">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C47571">
                <w:rPr>
                  <w:bCs/>
                  <w:sz w:val="24"/>
                  <w:szCs w:val="24"/>
                  <w:lang w:eastAsia="ru-RU"/>
                </w:rPr>
                <w:t>частью 20</w:t>
              </w:r>
            </w:hyperlink>
            <w:r w:rsidRPr="00C47571">
              <w:rPr>
                <w:bCs/>
                <w:sz w:val="24"/>
                <w:szCs w:val="24"/>
                <w:lang w:eastAsia="ru-RU"/>
              </w:rPr>
              <w:t xml:space="preserve">  статьи 44 Федерального закона блокирование денежных средств </w:t>
            </w:r>
            <w:proofErr w:type="gramStart"/>
            <w:r w:rsidRPr="00C47571">
              <w:rPr>
                <w:bCs/>
                <w:sz w:val="24"/>
                <w:szCs w:val="24"/>
                <w:lang w:eastAsia="ru-RU"/>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C47571">
              <w:rPr>
                <w:bCs/>
                <w:sz w:val="24"/>
                <w:szCs w:val="24"/>
                <w:lang w:eastAsia="ru-RU"/>
              </w:rPr>
              <w:t>.</w:t>
            </w:r>
          </w:p>
          <w:p w:rsidR="0020216A" w:rsidRPr="00C47571" w:rsidRDefault="0020216A" w:rsidP="0020216A">
            <w:pPr>
              <w:autoSpaceDE w:val="0"/>
              <w:autoSpaceDN w:val="0"/>
              <w:adjustRightInd w:val="0"/>
              <w:spacing w:before="240"/>
              <w:ind w:firstLine="0"/>
              <w:rPr>
                <w:bCs/>
                <w:sz w:val="24"/>
                <w:szCs w:val="24"/>
                <w:lang w:eastAsia="ru-RU"/>
              </w:rPr>
            </w:pPr>
            <w:r w:rsidRPr="00C47571">
              <w:rPr>
                <w:bCs/>
                <w:sz w:val="24"/>
                <w:szCs w:val="24"/>
                <w:lang w:eastAsia="ru-RU"/>
              </w:rPr>
              <w:t xml:space="preserve">    13.10. </w:t>
            </w:r>
            <w:proofErr w:type="gramStart"/>
            <w:r w:rsidRPr="00C47571">
              <w:rPr>
                <w:bCs/>
                <w:sz w:val="24"/>
                <w:szCs w:val="24"/>
                <w:lang w:eastAsia="ru-RU"/>
              </w:rPr>
              <w:t xml:space="preserve">В течение одного рабочего дня с даты размещения на электронной площадке указанного в </w:t>
            </w:r>
            <w:hyperlink r:id="rId13" w:history="1">
              <w:r w:rsidRPr="00C47571">
                <w:rPr>
                  <w:bCs/>
                  <w:sz w:val="24"/>
                  <w:szCs w:val="24"/>
                  <w:lang w:eastAsia="ru-RU"/>
                </w:rPr>
                <w:t>части 8 статьи 69</w:t>
              </w:r>
            </w:hyperlink>
            <w:r w:rsidRPr="00C47571">
              <w:rPr>
                <w:bCs/>
                <w:sz w:val="24"/>
                <w:szCs w:val="24"/>
                <w:lang w:eastAsia="ru-RU"/>
              </w:rPr>
              <w:t xml:space="preserve">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1" w:history="1">
              <w:r w:rsidRPr="00C47571">
                <w:rPr>
                  <w:bCs/>
                  <w:sz w:val="24"/>
                  <w:szCs w:val="24"/>
                  <w:lang w:eastAsia="ru-RU"/>
                </w:rPr>
                <w:t>части 27</w:t>
              </w:r>
            </w:hyperlink>
            <w:r w:rsidRPr="00C47571">
              <w:rPr>
                <w:bCs/>
                <w:sz w:val="24"/>
                <w:szCs w:val="24"/>
                <w:lang w:eastAsia="ru-RU"/>
              </w:rPr>
              <w:t xml:space="preserve">  статьи 44 Федерального закона), заявка которого признана не соответствующей требованиям документации о закупке.</w:t>
            </w:r>
            <w:proofErr w:type="gramEnd"/>
            <w:r w:rsidRPr="00C47571">
              <w:rPr>
                <w:bCs/>
                <w:sz w:val="24"/>
                <w:szCs w:val="24"/>
                <w:lang w:eastAsia="ru-RU"/>
              </w:rPr>
              <w:t xml:space="preserve"> Банк в течение одного рабочего дня с момента получения указанной информации прекращает осуществленное в соответствии с </w:t>
            </w:r>
            <w:hyperlink w:anchor="Par0" w:history="1">
              <w:r w:rsidRPr="00C47571">
                <w:rPr>
                  <w:bCs/>
                  <w:sz w:val="24"/>
                  <w:szCs w:val="24"/>
                  <w:lang w:eastAsia="ru-RU"/>
                </w:rPr>
                <w:t>частью 20</w:t>
              </w:r>
            </w:hyperlink>
            <w:r w:rsidRPr="00C47571">
              <w:rPr>
                <w:bCs/>
                <w:sz w:val="24"/>
                <w:szCs w:val="24"/>
                <w:lang w:eastAsia="ru-RU"/>
              </w:rPr>
              <w:t xml:space="preserve">  статьи 44 Федерального закона блокирование денежных средств на специальном счете такого участника закупки в размере обеспечения заявки на участие в закупке.</w:t>
            </w:r>
          </w:p>
          <w:p w:rsidR="0020216A" w:rsidRPr="00C47571" w:rsidRDefault="0020216A" w:rsidP="0020216A">
            <w:pPr>
              <w:autoSpaceDE w:val="0"/>
              <w:autoSpaceDN w:val="0"/>
              <w:adjustRightInd w:val="0"/>
              <w:spacing w:before="240"/>
              <w:ind w:firstLine="0"/>
              <w:rPr>
                <w:bCs/>
                <w:sz w:val="24"/>
                <w:szCs w:val="24"/>
                <w:lang w:eastAsia="ru-RU"/>
              </w:rPr>
            </w:pPr>
            <w:r w:rsidRPr="00C47571">
              <w:rPr>
                <w:bCs/>
                <w:sz w:val="24"/>
                <w:szCs w:val="24"/>
                <w:lang w:eastAsia="ru-RU"/>
              </w:rPr>
              <w:t xml:space="preserve">   13.11.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0216A" w:rsidRPr="00C47571" w:rsidRDefault="00E60D89" w:rsidP="00E60D89">
            <w:pPr>
              <w:autoSpaceDE w:val="0"/>
              <w:autoSpaceDN w:val="0"/>
              <w:adjustRightInd w:val="0"/>
              <w:spacing w:before="240"/>
              <w:ind w:firstLine="0"/>
              <w:rPr>
                <w:bCs/>
                <w:sz w:val="24"/>
                <w:szCs w:val="24"/>
                <w:lang w:eastAsia="ru-RU"/>
              </w:rPr>
            </w:pPr>
            <w:r w:rsidRPr="00C47571">
              <w:rPr>
                <w:bCs/>
                <w:sz w:val="24"/>
                <w:szCs w:val="24"/>
                <w:lang w:eastAsia="ru-RU"/>
              </w:rPr>
              <w:t xml:space="preserve">   13.12</w:t>
            </w:r>
            <w:r w:rsidR="0020216A" w:rsidRPr="00C47571">
              <w:rPr>
                <w:bCs/>
                <w:sz w:val="24"/>
                <w:szCs w:val="24"/>
                <w:lang w:eastAsia="ru-RU"/>
              </w:rPr>
              <w:t>.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60D89" w:rsidRPr="00C47571" w:rsidRDefault="00E60D89" w:rsidP="00E60D89">
            <w:pPr>
              <w:autoSpaceDE w:val="0"/>
              <w:autoSpaceDN w:val="0"/>
              <w:adjustRightInd w:val="0"/>
              <w:spacing w:before="240"/>
              <w:ind w:firstLine="0"/>
              <w:rPr>
                <w:bCs/>
                <w:sz w:val="24"/>
                <w:szCs w:val="24"/>
                <w:lang w:eastAsia="ru-RU"/>
              </w:rPr>
            </w:pPr>
            <w:bookmarkStart w:id="3" w:name="Par11"/>
            <w:bookmarkEnd w:id="3"/>
            <w:r w:rsidRPr="00C47571">
              <w:rPr>
                <w:bCs/>
                <w:sz w:val="24"/>
                <w:szCs w:val="24"/>
                <w:lang w:eastAsia="ru-RU"/>
              </w:rPr>
              <w:t xml:space="preserve">   13.13</w:t>
            </w:r>
            <w:r w:rsidR="0020216A" w:rsidRPr="00C47571">
              <w:rPr>
                <w:bCs/>
                <w:sz w:val="24"/>
                <w:szCs w:val="24"/>
                <w:lang w:eastAsia="ru-RU"/>
              </w:rPr>
              <w:t>. В случае</w:t>
            </w:r>
            <w:proofErr w:type="gramStart"/>
            <w:r w:rsidR="0020216A" w:rsidRPr="00C47571">
              <w:rPr>
                <w:bCs/>
                <w:sz w:val="24"/>
                <w:szCs w:val="24"/>
                <w:lang w:eastAsia="ru-RU"/>
              </w:rPr>
              <w:t>,</w:t>
            </w:r>
            <w:proofErr w:type="gramEnd"/>
            <w:r w:rsidR="0020216A" w:rsidRPr="00C47571">
              <w:rPr>
                <w:bCs/>
                <w:sz w:val="24"/>
                <w:szCs w:val="24"/>
                <w:lang w:eastAsia="ru-RU"/>
              </w:rPr>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14" w:history="1">
              <w:r w:rsidR="0020216A" w:rsidRPr="00C47571">
                <w:rPr>
                  <w:bCs/>
                  <w:sz w:val="24"/>
                  <w:szCs w:val="24"/>
                  <w:lang w:eastAsia="ru-RU"/>
                </w:rPr>
                <w:t>пунктами 1</w:t>
              </w:r>
            </w:hyperlink>
            <w:r w:rsidR="0020216A" w:rsidRPr="00C47571">
              <w:rPr>
                <w:bCs/>
                <w:sz w:val="24"/>
                <w:szCs w:val="24"/>
                <w:lang w:eastAsia="ru-RU"/>
              </w:rPr>
              <w:t xml:space="preserve"> и </w:t>
            </w:r>
            <w:hyperlink r:id="rId15" w:history="1">
              <w:r w:rsidR="0020216A" w:rsidRPr="00C47571">
                <w:rPr>
                  <w:bCs/>
                  <w:sz w:val="24"/>
                  <w:szCs w:val="24"/>
                  <w:lang w:eastAsia="ru-RU"/>
                </w:rPr>
                <w:t>2 части 6 статьи 69</w:t>
              </w:r>
            </w:hyperlink>
            <w:r w:rsidR="0020216A" w:rsidRPr="00C47571">
              <w:rPr>
                <w:bCs/>
                <w:sz w:val="24"/>
                <w:szCs w:val="24"/>
                <w:lang w:eastAsia="ru-RU"/>
              </w:rPr>
              <w:t xml:space="preserve">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w:t>
            </w:r>
            <w:r w:rsidRPr="00C47571">
              <w:rPr>
                <w:bCs/>
                <w:sz w:val="24"/>
                <w:szCs w:val="24"/>
                <w:lang w:eastAsia="ru-RU"/>
              </w:rPr>
              <w:t xml:space="preserve">тствующим требованиям </w:t>
            </w:r>
            <w:r w:rsidR="0020216A" w:rsidRPr="00C47571">
              <w:rPr>
                <w:bCs/>
                <w:sz w:val="24"/>
                <w:szCs w:val="24"/>
                <w:lang w:eastAsia="ru-RU"/>
              </w:rPr>
              <w:t xml:space="preserve">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16" w:history="1">
              <w:r w:rsidR="0020216A" w:rsidRPr="00C47571">
                <w:rPr>
                  <w:bCs/>
                  <w:sz w:val="24"/>
                  <w:szCs w:val="24"/>
                  <w:lang w:eastAsia="ru-RU"/>
                </w:rPr>
                <w:t>части 8 статьи 69</w:t>
              </w:r>
            </w:hyperlink>
            <w:r w:rsidR="0020216A" w:rsidRPr="00C47571">
              <w:rPr>
                <w:bCs/>
                <w:sz w:val="24"/>
                <w:szCs w:val="24"/>
                <w:lang w:eastAsia="ru-RU"/>
              </w:rPr>
              <w:t xml:space="preserve"> Федерального закона. Банк в течение одного рабочего дня с момента получения указанной информации осуществляет </w:t>
            </w:r>
            <w:r w:rsidRPr="00C47571">
              <w:rPr>
                <w:bCs/>
                <w:sz w:val="24"/>
                <w:szCs w:val="24"/>
                <w:lang w:eastAsia="ru-RU"/>
              </w:rPr>
              <w:t xml:space="preserve">предусмотренное </w:t>
            </w:r>
            <w:r w:rsidR="0020216A" w:rsidRPr="00C47571">
              <w:rPr>
                <w:bCs/>
                <w:sz w:val="24"/>
                <w:szCs w:val="24"/>
                <w:lang w:eastAsia="ru-RU"/>
              </w:rPr>
              <w:t xml:space="preserve"> перечисление денежных средств, о чем в течение одного часа уведомляет участника закупки.</w:t>
            </w:r>
          </w:p>
          <w:p w:rsidR="008D27AA" w:rsidRPr="00C47571" w:rsidRDefault="00E60D89" w:rsidP="00C47571">
            <w:pPr>
              <w:autoSpaceDE w:val="0"/>
              <w:autoSpaceDN w:val="0"/>
              <w:adjustRightInd w:val="0"/>
              <w:spacing w:before="240"/>
              <w:ind w:firstLine="0"/>
              <w:rPr>
                <w:bCs/>
                <w:sz w:val="24"/>
                <w:szCs w:val="24"/>
                <w:lang w:eastAsia="ru-RU"/>
              </w:rPr>
            </w:pPr>
            <w:r w:rsidRPr="00C47571">
              <w:rPr>
                <w:bCs/>
                <w:sz w:val="24"/>
                <w:szCs w:val="24"/>
                <w:lang w:eastAsia="ru-RU"/>
              </w:rPr>
              <w:t xml:space="preserve">    13.14</w:t>
            </w:r>
            <w:r w:rsidR="0020216A" w:rsidRPr="00C47571">
              <w:rPr>
                <w:bCs/>
                <w:sz w:val="24"/>
                <w:szCs w:val="24"/>
                <w:lang w:eastAsia="ru-RU"/>
              </w:rPr>
              <w:t xml:space="preserve">. В случае просрочки исполнения заказчиком или </w:t>
            </w:r>
            <w:r w:rsidRPr="00C47571">
              <w:rPr>
                <w:bCs/>
                <w:sz w:val="24"/>
                <w:szCs w:val="24"/>
                <w:lang w:eastAsia="ru-RU"/>
              </w:rPr>
              <w:t xml:space="preserve">банком предусмотренных </w:t>
            </w:r>
            <w:r w:rsidR="0020216A" w:rsidRPr="00C47571">
              <w:rPr>
                <w:bCs/>
                <w:sz w:val="24"/>
                <w:szCs w:val="24"/>
                <w:lang w:eastAsia="ru-RU"/>
              </w:rPr>
              <w:t xml:space="preserve"> статьей </w:t>
            </w:r>
            <w:r w:rsidRPr="00C47571">
              <w:rPr>
                <w:bCs/>
                <w:sz w:val="24"/>
                <w:szCs w:val="24"/>
                <w:lang w:eastAsia="ru-RU"/>
              </w:rPr>
              <w:t xml:space="preserve">44 Федерального закона </w:t>
            </w:r>
            <w:r w:rsidR="0020216A" w:rsidRPr="00C47571">
              <w:rPr>
                <w:bCs/>
                <w:sz w:val="24"/>
                <w:szCs w:val="24"/>
                <w:lang w:eastAsia="ru-RU"/>
              </w:rPr>
              <w:t xml:space="preserve">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0020216A" w:rsidRPr="00C47571">
              <w:rPr>
                <w:bCs/>
                <w:sz w:val="24"/>
                <w:szCs w:val="24"/>
                <w:lang w:eastAsia="ru-RU"/>
              </w:rPr>
              <w:t>начисляется за каждый день просрочки исполнения обязательства начиная</w:t>
            </w:r>
            <w:proofErr w:type="gramEnd"/>
            <w:r w:rsidR="0020216A" w:rsidRPr="00C47571">
              <w:rPr>
                <w:bCs/>
                <w:sz w:val="24"/>
                <w:szCs w:val="24"/>
                <w:lang w:eastAsia="ru-RU"/>
              </w:rPr>
              <w:t xml:space="preserve"> со дня, следующего после дня истечения установле</w:t>
            </w:r>
            <w:r w:rsidRPr="00C47571">
              <w:rPr>
                <w:bCs/>
                <w:sz w:val="24"/>
                <w:szCs w:val="24"/>
                <w:lang w:eastAsia="ru-RU"/>
              </w:rPr>
              <w:t xml:space="preserve">нного в соответствии со статьей 44 Федерального закона </w:t>
            </w:r>
            <w:r w:rsidR="0020216A" w:rsidRPr="00C47571">
              <w:rPr>
                <w:bCs/>
                <w:sz w:val="24"/>
                <w:szCs w:val="24"/>
                <w:lang w:eastAsia="ru-RU"/>
              </w:rPr>
              <w:t xml:space="preserve"> срока исполнения обязательства. Такая пеня устанавливается в размере одной трехсотой действующей на дату уплаты пеней </w:t>
            </w:r>
            <w:hyperlink r:id="rId17" w:history="1">
              <w:r w:rsidR="0020216A" w:rsidRPr="00C47571">
                <w:rPr>
                  <w:bCs/>
                  <w:sz w:val="24"/>
                  <w:szCs w:val="24"/>
                  <w:lang w:eastAsia="ru-RU"/>
                </w:rPr>
                <w:t>ключевой ставки</w:t>
              </w:r>
            </w:hyperlink>
            <w:r w:rsidR="0020216A" w:rsidRPr="00C47571">
              <w:rPr>
                <w:bCs/>
                <w:sz w:val="24"/>
                <w:szCs w:val="24"/>
                <w:lang w:eastAsia="ru-RU"/>
              </w:rPr>
              <w:t xml:space="preserve"> Центрального банка Российской Федерации от не возвращенной в срок суммы или от суммы, блокирование которой должно быть прекращено.</w:t>
            </w:r>
          </w:p>
        </w:tc>
      </w:tr>
      <w:tr w:rsidR="008D27AA" w:rsidRPr="00CC7DD6">
        <w:tc>
          <w:tcPr>
            <w:tcW w:w="5000" w:type="pct"/>
            <w:gridSpan w:val="2"/>
            <w:tcMar>
              <w:top w:w="75" w:type="dxa"/>
              <w:left w:w="75" w:type="dxa"/>
              <w:bottom w:w="75" w:type="dxa"/>
              <w:right w:w="450" w:type="dxa"/>
            </w:tcMar>
          </w:tcPr>
          <w:p w:rsidR="008D27AA" w:rsidRPr="00F722E7" w:rsidRDefault="008D27AA" w:rsidP="00B31550">
            <w:pPr>
              <w:ind w:firstLine="0"/>
              <w:jc w:val="center"/>
              <w:rPr>
                <w:rFonts w:eastAsia="Times New Roman"/>
                <w:b/>
                <w:sz w:val="24"/>
                <w:szCs w:val="24"/>
                <w:u w:val="single"/>
                <w:lang w:eastAsia="ru-RU"/>
              </w:rPr>
            </w:pPr>
            <w:r w:rsidRPr="00F722E7">
              <w:rPr>
                <w:rFonts w:eastAsia="Times New Roman"/>
                <w:b/>
                <w:sz w:val="24"/>
                <w:szCs w:val="24"/>
                <w:u w:val="single"/>
                <w:lang w:eastAsia="ru-RU"/>
              </w:rPr>
              <w:lastRenderedPageBreak/>
              <w:t>14. О</w:t>
            </w:r>
            <w:r w:rsidR="00C47571">
              <w:rPr>
                <w:rFonts w:eastAsia="Times New Roman"/>
                <w:b/>
                <w:sz w:val="24"/>
                <w:szCs w:val="24"/>
                <w:u w:val="single"/>
                <w:lang w:eastAsia="ru-RU"/>
              </w:rPr>
              <w:t>беспечение исполнения кон</w:t>
            </w:r>
            <w:r w:rsidR="008A14E5">
              <w:rPr>
                <w:rFonts w:eastAsia="Times New Roman"/>
                <w:b/>
                <w:sz w:val="24"/>
                <w:szCs w:val="24"/>
                <w:u w:val="single"/>
                <w:lang w:eastAsia="ru-RU"/>
              </w:rPr>
              <w:t>тракта</w:t>
            </w:r>
          </w:p>
          <w:p w:rsidR="008D27AA" w:rsidRPr="00F722E7" w:rsidRDefault="008D27AA" w:rsidP="00891EC8">
            <w:pPr>
              <w:ind w:firstLine="0"/>
              <w:jc w:val="center"/>
              <w:rPr>
                <w:rFonts w:eastAsia="Times New Roman"/>
                <w:sz w:val="24"/>
                <w:szCs w:val="24"/>
                <w:lang w:eastAsia="ru-RU"/>
              </w:rPr>
            </w:pPr>
            <w:r w:rsidRPr="00F722E7">
              <w:rPr>
                <w:rFonts w:eastAsia="Times New Roman"/>
                <w:b/>
                <w:sz w:val="24"/>
                <w:szCs w:val="24"/>
                <w:u w:val="single"/>
                <w:lang w:eastAsia="ru-RU"/>
              </w:rPr>
              <w:t>Срок, размер, порядок его предоставления</w:t>
            </w:r>
          </w:p>
        </w:tc>
      </w:tr>
      <w:tr w:rsidR="008D27AA" w:rsidRPr="00CC7DD6">
        <w:tc>
          <w:tcPr>
            <w:tcW w:w="5000" w:type="pct"/>
            <w:gridSpan w:val="2"/>
            <w:tcMar>
              <w:top w:w="75" w:type="dxa"/>
              <w:left w:w="75" w:type="dxa"/>
              <w:bottom w:w="75" w:type="dxa"/>
              <w:right w:w="450" w:type="dxa"/>
            </w:tcMar>
          </w:tcPr>
          <w:p w:rsidR="008A14E5" w:rsidRPr="008A14E5" w:rsidRDefault="008D27AA"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sidRPr="00F722E7">
              <w:rPr>
                <w:rFonts w:eastAsia="Times New Roman"/>
                <w:sz w:val="24"/>
                <w:szCs w:val="24"/>
                <w:lang w:eastAsia="ru-RU"/>
              </w:rPr>
              <w:t xml:space="preserve">14.1. Размер обеспечения исполнения контракта </w:t>
            </w:r>
            <w:r w:rsidR="00C47571">
              <w:rPr>
                <w:rFonts w:eastAsia="Times New Roman"/>
                <w:sz w:val="24"/>
                <w:szCs w:val="24"/>
                <w:lang w:eastAsia="ru-RU"/>
              </w:rPr>
              <w:t>составляет: 55567.67 (пятьдесят пять тысяч пятьсот шестьдесят семь рублей) 67</w:t>
            </w:r>
            <w:r w:rsidRPr="00F722E7">
              <w:rPr>
                <w:rFonts w:eastAsia="Times New Roman"/>
                <w:sz w:val="24"/>
                <w:szCs w:val="24"/>
                <w:lang w:eastAsia="ru-RU"/>
              </w:rPr>
              <w:t xml:space="preserve"> копеекэквивалентных 5 % от начальной (максимальной) цены контракта)</w:t>
            </w:r>
            <w:proofErr w:type="gramStart"/>
            <w:r w:rsidRPr="00F722E7">
              <w:rPr>
                <w:rFonts w:eastAsia="Times New Roman"/>
                <w:sz w:val="24"/>
                <w:szCs w:val="24"/>
                <w:lang w:eastAsia="ru-RU"/>
              </w:rPr>
              <w:t>.</w:t>
            </w:r>
            <w:r w:rsidR="008A14E5" w:rsidRPr="008A14E5">
              <w:rPr>
                <w:rFonts w:eastAsia="Times New Roman"/>
                <w:sz w:val="24"/>
                <w:szCs w:val="24"/>
                <w:lang w:eastAsia="ru-RU"/>
              </w:rPr>
              <w:t>Е</w:t>
            </w:r>
            <w:proofErr w:type="gramEnd"/>
            <w:r w:rsidR="008A14E5" w:rsidRPr="008A14E5">
              <w:rPr>
                <w:rFonts w:eastAsia="Times New Roman"/>
                <w:sz w:val="24"/>
                <w:szCs w:val="24"/>
                <w:lang w:eastAsia="ru-RU"/>
              </w:rPr>
              <w:t>сли Поставщик снизил начальную (максимальную) цену Контракта на 25% и более и не предоставил информацию, подтверждающую его добросовестность, обеспечение исполнения Контракта должно</w:t>
            </w:r>
            <w:r w:rsidR="008A14E5">
              <w:rPr>
                <w:rFonts w:eastAsia="Times New Roman"/>
                <w:sz w:val="24"/>
                <w:szCs w:val="24"/>
                <w:lang w:eastAsia="ru-RU"/>
              </w:rPr>
              <w:t xml:space="preserve"> быть предоставлено в размере 83351,51 (восемьдесят три тысячи триста пятьдесят один) руб. 51</w:t>
            </w:r>
            <w:r w:rsidR="008A14E5" w:rsidRPr="008A14E5">
              <w:rPr>
                <w:rFonts w:eastAsia="Times New Roman"/>
                <w:sz w:val="24"/>
                <w:szCs w:val="24"/>
                <w:lang w:eastAsia="ru-RU"/>
              </w:rPr>
              <w:t xml:space="preserve"> коп.</w:t>
            </w:r>
          </w:p>
          <w:p w:rsidR="008D27AA" w:rsidRPr="00F722E7" w:rsidRDefault="008D27AA" w:rsidP="005D4294">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Перечисление денежных сре</w:t>
            </w:r>
            <w:proofErr w:type="gramStart"/>
            <w:r w:rsidRPr="00F722E7">
              <w:rPr>
                <w:rFonts w:eastAsia="Times New Roman"/>
                <w:sz w:val="24"/>
                <w:szCs w:val="24"/>
                <w:lang w:eastAsia="ru-RU"/>
              </w:rPr>
              <w:t>дств в к</w:t>
            </w:r>
            <w:proofErr w:type="gramEnd"/>
            <w:r w:rsidRPr="00F722E7">
              <w:rPr>
                <w:rFonts w:eastAsia="Times New Roman"/>
                <w:sz w:val="24"/>
                <w:szCs w:val="24"/>
                <w:lang w:eastAsia="ru-RU"/>
              </w:rPr>
              <w:t>ачестве обеспечения исполнения контракта осуществляется на счет заказчика по следующим реквизитам:</w:t>
            </w:r>
          </w:p>
          <w:p w:rsidR="008D27AA" w:rsidRPr="00F722E7" w:rsidRDefault="008D27AA" w:rsidP="005D4294">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 xml:space="preserve">Балансовый счет: 40302810900003000287; лицевой счет: 05193008640; БИК: 040407001; </w:t>
            </w:r>
          </w:p>
          <w:p w:rsidR="008D27AA" w:rsidRPr="00F722E7" w:rsidRDefault="008D27AA" w:rsidP="005D4294">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Отделение Красноярск г. Красноярск.Получатель: Администрация  Саянского района</w:t>
            </w:r>
          </w:p>
          <w:p w:rsidR="008D27AA" w:rsidRPr="00F722E7" w:rsidRDefault="008D27AA" w:rsidP="005D4294">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ИНН/КПП:2433000741/243301001</w:t>
            </w:r>
            <w:r w:rsidR="00C47571">
              <w:rPr>
                <w:rFonts w:eastAsia="Times New Roman"/>
                <w:sz w:val="24"/>
                <w:szCs w:val="24"/>
                <w:lang w:eastAsia="ru-RU"/>
              </w:rPr>
              <w:t>; ОКПО: 04020421; ОКТМО: 04648402101</w:t>
            </w:r>
          </w:p>
          <w:p w:rsidR="008D27AA" w:rsidRDefault="008D27AA" w:rsidP="00DC28E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Назначение платежа: Обеспечение исполнения муниципального контрактапо аукциону в электронной форме (закупка № ______________________________).</w:t>
            </w:r>
          </w:p>
          <w:p w:rsidR="006E3772" w:rsidRPr="008A14E5" w:rsidRDefault="001054AC"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sidRPr="001054AC">
              <w:rPr>
                <w:sz w:val="24"/>
                <w:szCs w:val="24"/>
              </w:rPr>
              <w:t>Срок возврата Заказчиком Подрядчику денежных средств, внесенных в качестве обеспечения исполнения контракта</w:t>
            </w:r>
            <w:r w:rsidR="00693DFB">
              <w:rPr>
                <w:sz w:val="24"/>
                <w:szCs w:val="24"/>
              </w:rPr>
              <w:t>, составляет 5 (п</w:t>
            </w:r>
            <w:r w:rsidR="00C47571">
              <w:rPr>
                <w:sz w:val="24"/>
                <w:szCs w:val="24"/>
              </w:rPr>
              <w:t xml:space="preserve">ять) </w:t>
            </w:r>
            <w:r w:rsidRPr="001054AC">
              <w:rPr>
                <w:sz w:val="24"/>
                <w:szCs w:val="24"/>
              </w:rPr>
              <w:t xml:space="preserve"> дней </w:t>
            </w:r>
            <w:r w:rsidR="008A14E5" w:rsidRPr="008A14E5">
              <w:rPr>
                <w:rFonts w:eastAsia="Times New Roman"/>
                <w:sz w:val="24"/>
                <w:szCs w:val="24"/>
                <w:lang w:eastAsia="ru-RU"/>
              </w:rPr>
              <w:t>с момента подписания последнего (итогового) документа о приемке.</w:t>
            </w:r>
          </w:p>
        </w:tc>
      </w:tr>
      <w:tr w:rsidR="008D27AA" w:rsidRPr="00CC7DD6">
        <w:tc>
          <w:tcPr>
            <w:tcW w:w="5000" w:type="pct"/>
            <w:gridSpan w:val="2"/>
            <w:tcMar>
              <w:top w:w="75" w:type="dxa"/>
              <w:left w:w="75" w:type="dxa"/>
              <w:bottom w:w="75" w:type="dxa"/>
              <w:right w:w="450" w:type="dxa"/>
            </w:tcMar>
          </w:tcPr>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w:t>
            </w:r>
            <w:r w:rsidRPr="008A14E5">
              <w:rPr>
                <w:rFonts w:eastAsia="Times New Roman"/>
                <w:sz w:val="24"/>
                <w:szCs w:val="24"/>
                <w:lang w:eastAsia="ru-RU"/>
              </w:rPr>
              <w:t xml:space="preserve">.2. Контракт может быть заключен только после предоставления Поставщиком обеспечения исполнения Контракта в виде банковской гарантии, соответствующей требованиям </w:t>
            </w:r>
            <w:hyperlink r:id="rId18" w:history="1">
              <w:r w:rsidRPr="008A14E5">
                <w:rPr>
                  <w:rFonts w:eastAsia="Times New Roman"/>
                  <w:sz w:val="24"/>
                  <w:szCs w:val="24"/>
                  <w:lang w:eastAsia="ru-RU"/>
                </w:rPr>
                <w:t>ст. ст. 45</w:t>
              </w:r>
            </w:hyperlink>
            <w:r w:rsidRPr="008A14E5">
              <w:rPr>
                <w:rFonts w:eastAsia="Times New Roman"/>
                <w:sz w:val="24"/>
                <w:szCs w:val="24"/>
                <w:lang w:eastAsia="ru-RU"/>
              </w:rPr>
              <w:t xml:space="preserve">, </w:t>
            </w:r>
            <w:hyperlink r:id="rId19" w:history="1">
              <w:r w:rsidRPr="008A14E5">
                <w:rPr>
                  <w:rFonts w:eastAsia="Times New Roman"/>
                  <w:sz w:val="24"/>
                  <w:szCs w:val="24"/>
                  <w:lang w:eastAsia="ru-RU"/>
                </w:rPr>
                <w:t>96</w:t>
              </w:r>
            </w:hyperlink>
            <w:r w:rsidRPr="008A14E5">
              <w:rPr>
                <w:rFonts w:eastAsia="Times New Roman"/>
                <w:sz w:val="24"/>
                <w:szCs w:val="24"/>
                <w:lang w:eastAsia="ru-RU"/>
              </w:rPr>
              <w:t xml:space="preserve"> Федерального закона от 05.04.2013 N 44-ФЗ, или внесения денежных средств на счет Заказчика.</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sidRPr="008A14E5">
              <w:rPr>
                <w:rFonts w:eastAsia="Times New Roman"/>
                <w:sz w:val="24"/>
                <w:szCs w:val="24"/>
                <w:lang w:eastAsia="ru-RU"/>
              </w:rPr>
              <w:t>Способ обеспечения исполнения Контракта, срок действия банковской гарантии определяются Поставщиком самостоятельно.</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w:t>
            </w:r>
            <w:r w:rsidRPr="008A14E5">
              <w:rPr>
                <w:rFonts w:eastAsia="Times New Roman"/>
                <w:sz w:val="24"/>
                <w:szCs w:val="24"/>
                <w:lang w:eastAsia="ru-RU"/>
              </w:rPr>
              <w:t>.3. В случае предоставления Поставщиком банковской гарантии в качестве способа обеспечения исполнения Контракта срок ее действия должен превышать срок исполнения обеспечиваемых обязательств не менее чем на 1 (один) месяц.</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bookmarkStart w:id="4" w:name="p201"/>
            <w:bookmarkEnd w:id="4"/>
            <w:r>
              <w:rPr>
                <w:rFonts w:eastAsia="Times New Roman"/>
                <w:sz w:val="24"/>
                <w:szCs w:val="24"/>
                <w:lang w:eastAsia="ru-RU"/>
              </w:rPr>
              <w:t>14.4</w:t>
            </w:r>
            <w:r w:rsidRPr="008A14E5">
              <w:rPr>
                <w:rFonts w:eastAsia="Times New Roman"/>
                <w:sz w:val="24"/>
                <w:szCs w:val="24"/>
                <w:lang w:eastAsia="ru-RU"/>
              </w:rPr>
              <w:t xml:space="preserve">.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обеспечения может быть уменьшен в порядке и случаях, предусмотренных </w:t>
            </w:r>
            <w:hyperlink r:id="rId20" w:history="1">
              <w:r w:rsidRPr="008A14E5">
                <w:rPr>
                  <w:rFonts w:eastAsia="Times New Roman"/>
                  <w:sz w:val="24"/>
                  <w:szCs w:val="24"/>
                  <w:lang w:eastAsia="ru-RU"/>
                </w:rPr>
                <w:t>ч. 7.2</w:t>
              </w:r>
            </w:hyperlink>
            <w:r w:rsidRPr="008A14E5">
              <w:rPr>
                <w:rFonts w:eastAsia="Times New Roman"/>
                <w:sz w:val="24"/>
                <w:szCs w:val="24"/>
                <w:lang w:eastAsia="ru-RU"/>
              </w:rPr>
              <w:t xml:space="preserve"> и </w:t>
            </w:r>
            <w:hyperlink r:id="rId21" w:history="1">
              <w:r w:rsidRPr="008A14E5">
                <w:rPr>
                  <w:rFonts w:eastAsia="Times New Roman"/>
                  <w:sz w:val="24"/>
                  <w:szCs w:val="24"/>
                  <w:lang w:eastAsia="ru-RU"/>
                </w:rPr>
                <w:t>7.3 ст. 96</w:t>
              </w:r>
            </w:hyperlink>
            <w:r w:rsidRPr="008A14E5">
              <w:rPr>
                <w:rFonts w:eastAsia="Times New Roman"/>
                <w:sz w:val="24"/>
                <w:szCs w:val="24"/>
                <w:lang w:eastAsia="ru-RU"/>
              </w:rPr>
              <w:t xml:space="preserve"> Федерального закона от 05.04.2013 N 44-ФЗ.</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14.5</w:t>
            </w:r>
            <w:r w:rsidRPr="008A14E5">
              <w:rPr>
                <w:rFonts w:eastAsia="Times New Roman"/>
                <w:sz w:val="24"/>
                <w:szCs w:val="24"/>
                <w:lang w:eastAsia="ru-RU"/>
              </w:rPr>
              <w:t>. Если в качестве обеспечения исполнения Контракта внесены денежные средства, Заказчик обязуется:</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14.5</w:t>
            </w:r>
            <w:r w:rsidRPr="008A14E5">
              <w:rPr>
                <w:rFonts w:eastAsia="Times New Roman"/>
                <w:sz w:val="24"/>
                <w:szCs w:val="24"/>
                <w:lang w:eastAsia="ru-RU"/>
              </w:rPr>
              <w:t>.1. Возвратить их Поставщику в по</w:t>
            </w:r>
            <w:r>
              <w:rPr>
                <w:rFonts w:eastAsia="Times New Roman"/>
                <w:sz w:val="24"/>
                <w:szCs w:val="24"/>
                <w:lang w:eastAsia="ru-RU"/>
              </w:rPr>
              <w:t>лном объеме в срок не позднее 5 (пяти</w:t>
            </w:r>
            <w:r w:rsidRPr="008A14E5">
              <w:rPr>
                <w:rFonts w:eastAsia="Times New Roman"/>
                <w:sz w:val="24"/>
                <w:szCs w:val="24"/>
                <w:lang w:eastAsia="ru-RU"/>
              </w:rPr>
              <w:t>) дней с момента подписания последнего (итогового) документа о приемке.</w:t>
            </w:r>
          </w:p>
          <w:p w:rsidR="008A14E5" w:rsidRPr="008A14E5"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14.5</w:t>
            </w:r>
            <w:r w:rsidRPr="008A14E5">
              <w:rPr>
                <w:rFonts w:eastAsia="Times New Roman"/>
                <w:sz w:val="24"/>
                <w:szCs w:val="24"/>
                <w:lang w:eastAsia="ru-RU"/>
              </w:rPr>
              <w:t xml:space="preserve">.2. Возвратить часть этих денежных средств (при уменьшении размера обеспечения исполнения Контракта в соответствии с </w:t>
            </w:r>
            <w:hyperlink r:id="rId22" w:anchor="p201" w:history="1">
              <w:r w:rsidRPr="008A14E5">
                <w:rPr>
                  <w:rFonts w:eastAsia="Times New Roman"/>
                  <w:sz w:val="24"/>
                  <w:szCs w:val="24"/>
                  <w:lang w:eastAsia="ru-RU"/>
                </w:rPr>
                <w:t>п. 5.5</w:t>
              </w:r>
            </w:hyperlink>
            <w:r w:rsidRPr="008A14E5">
              <w:rPr>
                <w:rFonts w:eastAsia="Times New Roman"/>
                <w:sz w:val="24"/>
                <w:szCs w:val="24"/>
                <w:lang w:eastAsia="ru-RU"/>
              </w:rPr>
              <w:t xml:space="preserve"> Контракта) не позднее 30 (тридцати) дней с момента подписания промежуточного документа о приемке. При этом должны быть соблюдены условия, предусмотренные </w:t>
            </w:r>
            <w:hyperlink r:id="rId23" w:history="1">
              <w:r w:rsidRPr="008A14E5">
                <w:rPr>
                  <w:rFonts w:eastAsia="Times New Roman"/>
                  <w:sz w:val="24"/>
                  <w:szCs w:val="24"/>
                  <w:lang w:eastAsia="ru-RU"/>
                </w:rPr>
                <w:t>ч. 7.2</w:t>
              </w:r>
            </w:hyperlink>
            <w:r w:rsidRPr="008A14E5">
              <w:rPr>
                <w:rFonts w:eastAsia="Times New Roman"/>
                <w:sz w:val="24"/>
                <w:szCs w:val="24"/>
                <w:lang w:eastAsia="ru-RU"/>
              </w:rPr>
              <w:t xml:space="preserve">, </w:t>
            </w:r>
            <w:hyperlink r:id="rId24" w:history="1">
              <w:r w:rsidRPr="008A14E5">
                <w:rPr>
                  <w:rFonts w:eastAsia="Times New Roman"/>
                  <w:sz w:val="24"/>
                  <w:szCs w:val="24"/>
                  <w:lang w:eastAsia="ru-RU"/>
                </w:rPr>
                <w:t>7.3 ст. 96</w:t>
              </w:r>
            </w:hyperlink>
            <w:r w:rsidRPr="008A14E5">
              <w:rPr>
                <w:rFonts w:eastAsia="Times New Roman"/>
                <w:sz w:val="24"/>
                <w:szCs w:val="24"/>
                <w:lang w:eastAsia="ru-RU"/>
              </w:rPr>
              <w:t xml:space="preserve"> Федерального закона от 05.04.2013 N 44-ФЗ.</w:t>
            </w:r>
          </w:p>
          <w:p w:rsidR="008A14E5" w:rsidRPr="00AA00E0" w:rsidRDefault="008A14E5" w:rsidP="008A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14.5</w:t>
            </w:r>
            <w:r w:rsidRPr="008A14E5">
              <w:rPr>
                <w:rFonts w:eastAsia="Times New Roman"/>
                <w:sz w:val="24"/>
                <w:szCs w:val="24"/>
                <w:lang w:eastAsia="ru-RU"/>
              </w:rPr>
              <w:t xml:space="preserve">.3. Возвратить их не позднее 30 (тридцати) дней с даты предоставления Поставщиком банковской гарантии в качестве обеспечения исполнения контракта (в случае </w:t>
            </w:r>
            <w:proofErr w:type="gramStart"/>
            <w:r w:rsidRPr="008A14E5">
              <w:rPr>
                <w:rFonts w:eastAsia="Times New Roman"/>
                <w:sz w:val="24"/>
                <w:szCs w:val="24"/>
                <w:lang w:eastAsia="ru-RU"/>
              </w:rPr>
              <w:t>изменения способа обеспечения исполнения контракта</w:t>
            </w:r>
            <w:proofErr w:type="gramEnd"/>
            <w:r w:rsidRPr="008A14E5">
              <w:rPr>
                <w:rFonts w:eastAsia="Times New Roman"/>
                <w:sz w:val="24"/>
                <w:szCs w:val="24"/>
                <w:lang w:eastAsia="ru-RU"/>
              </w:rPr>
              <w:t xml:space="preserve"> в соответствии </w:t>
            </w:r>
            <w:r w:rsidRPr="00AA00E0">
              <w:rPr>
                <w:rFonts w:eastAsia="Times New Roman"/>
                <w:sz w:val="24"/>
                <w:szCs w:val="24"/>
                <w:lang w:eastAsia="ru-RU"/>
              </w:rPr>
              <w:t xml:space="preserve">с  п.  </w:t>
            </w:r>
            <w:r w:rsidR="00AA00E0" w:rsidRPr="00AA00E0">
              <w:rPr>
                <w:rFonts w:eastAsia="Times New Roman"/>
                <w:sz w:val="24"/>
                <w:szCs w:val="24"/>
                <w:lang w:eastAsia="ru-RU"/>
              </w:rPr>
              <w:t>11.4</w:t>
            </w:r>
            <w:r w:rsidRPr="00AA00E0">
              <w:rPr>
                <w:rFonts w:eastAsia="Times New Roman"/>
                <w:sz w:val="24"/>
                <w:szCs w:val="24"/>
                <w:lang w:eastAsia="ru-RU"/>
              </w:rPr>
              <w:t xml:space="preserve">     Контракта).</w:t>
            </w:r>
          </w:p>
          <w:p w:rsidR="008D27AA" w:rsidRPr="00AA00E0" w:rsidRDefault="008A14E5" w:rsidP="00AA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sidRPr="00AA00E0">
              <w:rPr>
                <w:rFonts w:eastAsia="Times New Roman"/>
                <w:sz w:val="24"/>
                <w:szCs w:val="24"/>
                <w:lang w:eastAsia="ru-RU"/>
              </w:rPr>
              <w:t xml:space="preserve">14.6.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обязан предоставить новое обеспечение исполнения Контракта. Срок его предоставления - 1 (один) месяц со дня надлежащего уведомления Поставщика Заказчиком о необходимости предоставить новое обеспечение исполнения Контракта. Размер такого обеспечения может быть уменьшен в соответствии с п. </w:t>
            </w:r>
            <w:r w:rsidR="00AA00E0" w:rsidRPr="00AA00E0">
              <w:rPr>
                <w:rFonts w:eastAsia="Times New Roman"/>
                <w:sz w:val="24"/>
                <w:szCs w:val="24"/>
                <w:lang w:eastAsia="ru-RU"/>
              </w:rPr>
              <w:t>11.4</w:t>
            </w:r>
            <w:r w:rsidRPr="00AA00E0">
              <w:rPr>
                <w:rFonts w:eastAsia="Times New Roman"/>
                <w:sz w:val="24"/>
                <w:szCs w:val="24"/>
                <w:lang w:eastAsia="ru-RU"/>
              </w:rPr>
              <w:t xml:space="preserve">  Контракта. </w:t>
            </w:r>
            <w:r w:rsidRPr="00AA00E0">
              <w:rPr>
                <w:rFonts w:eastAsia="Times New Roman"/>
                <w:sz w:val="24"/>
                <w:szCs w:val="24"/>
                <w:lang w:eastAsia="ru-RU"/>
              </w:rPr>
              <w:lastRenderedPageBreak/>
              <w:t xml:space="preserve">За каждый день просрочки исполнения данного обязательства начисляются пени в порядке, предусмотренном п. </w:t>
            </w:r>
            <w:r w:rsidR="00AA00E0" w:rsidRPr="00AA00E0">
              <w:rPr>
                <w:rFonts w:eastAsia="Times New Roman"/>
                <w:sz w:val="24"/>
                <w:szCs w:val="24"/>
                <w:lang w:eastAsia="ru-RU"/>
              </w:rPr>
              <w:t>8.5</w:t>
            </w:r>
            <w:r w:rsidRPr="008A14E5">
              <w:rPr>
                <w:rFonts w:eastAsia="Times New Roman"/>
                <w:sz w:val="24"/>
                <w:szCs w:val="24"/>
                <w:lang w:eastAsia="ru-RU"/>
              </w:rPr>
              <w:t xml:space="preserve"> Контракта.</w:t>
            </w:r>
          </w:p>
        </w:tc>
      </w:tr>
      <w:tr w:rsidR="008D27AA" w:rsidRPr="00CC7DD6">
        <w:tc>
          <w:tcPr>
            <w:tcW w:w="2506" w:type="pct"/>
            <w:tcBorders>
              <w:right w:val="single" w:sz="4" w:space="0" w:color="auto"/>
            </w:tcBorders>
            <w:tcMar>
              <w:top w:w="75" w:type="dxa"/>
              <w:left w:w="75" w:type="dxa"/>
              <w:bottom w:w="75" w:type="dxa"/>
              <w:right w:w="450" w:type="dxa"/>
            </w:tcMar>
          </w:tcPr>
          <w:p w:rsidR="008D27AA" w:rsidRDefault="00AA00E0" w:rsidP="00891EC8">
            <w:pPr>
              <w:autoSpaceDE w:val="0"/>
              <w:autoSpaceDN w:val="0"/>
              <w:adjustRightInd w:val="0"/>
              <w:ind w:firstLine="0"/>
              <w:rPr>
                <w:rFonts w:eastAsia="Times New Roman"/>
                <w:sz w:val="24"/>
                <w:szCs w:val="24"/>
                <w:lang w:eastAsia="ru-RU"/>
              </w:rPr>
            </w:pPr>
            <w:r>
              <w:rPr>
                <w:rFonts w:eastAsia="Times New Roman"/>
                <w:sz w:val="24"/>
                <w:szCs w:val="24"/>
                <w:lang w:eastAsia="ru-RU"/>
              </w:rPr>
              <w:lastRenderedPageBreak/>
              <w:t>14.7</w:t>
            </w:r>
            <w:r w:rsidR="008D27AA">
              <w:rPr>
                <w:rFonts w:eastAsia="Times New Roman"/>
                <w:sz w:val="24"/>
                <w:szCs w:val="24"/>
                <w:lang w:eastAsia="ru-RU"/>
              </w:rPr>
              <w:t xml:space="preserve">. </w:t>
            </w:r>
            <w:r w:rsidR="008D27AA" w:rsidRPr="00CC7DD6">
              <w:rPr>
                <w:sz w:val="24"/>
                <w:szCs w:val="24"/>
              </w:rPr>
              <w:t>Информация о банковском сопровождении контракта</w:t>
            </w:r>
          </w:p>
        </w:tc>
        <w:tc>
          <w:tcPr>
            <w:tcW w:w="2494" w:type="pct"/>
            <w:tcBorders>
              <w:left w:val="single" w:sz="4" w:space="0" w:color="auto"/>
            </w:tcBorders>
            <w:tcMar>
              <w:top w:w="75" w:type="dxa"/>
              <w:left w:w="75" w:type="dxa"/>
              <w:bottom w:w="75" w:type="dxa"/>
              <w:right w:w="75" w:type="dxa"/>
            </w:tcMar>
          </w:tcPr>
          <w:p w:rsidR="008D27AA" w:rsidRPr="00113ABA" w:rsidRDefault="008D27AA" w:rsidP="00891EC8">
            <w:pPr>
              <w:ind w:firstLine="0"/>
              <w:rPr>
                <w:rFonts w:eastAsia="Times New Roman"/>
                <w:sz w:val="24"/>
                <w:szCs w:val="24"/>
                <w:lang w:eastAsia="ru-RU"/>
              </w:rPr>
            </w:pPr>
            <w:r>
              <w:rPr>
                <w:rFonts w:eastAsia="Times New Roman"/>
                <w:sz w:val="24"/>
                <w:szCs w:val="24"/>
                <w:lang w:eastAsia="ru-RU"/>
              </w:rPr>
              <w:t>не предусмотрено</w:t>
            </w:r>
          </w:p>
        </w:tc>
      </w:tr>
      <w:tr w:rsidR="008D27AA" w:rsidRPr="00CC7DD6">
        <w:tc>
          <w:tcPr>
            <w:tcW w:w="5000" w:type="pct"/>
            <w:gridSpan w:val="2"/>
            <w:tcMar>
              <w:top w:w="75" w:type="dxa"/>
              <w:left w:w="75" w:type="dxa"/>
              <w:bottom w:w="75" w:type="dxa"/>
              <w:right w:w="450" w:type="dxa"/>
            </w:tcMar>
          </w:tcPr>
          <w:p w:rsidR="008D27AA" w:rsidRPr="00113ABA" w:rsidRDefault="008D27AA" w:rsidP="003648F3">
            <w:pPr>
              <w:ind w:firstLine="0"/>
              <w:jc w:val="center"/>
              <w:rPr>
                <w:rFonts w:eastAsia="Times New Roman"/>
                <w:sz w:val="24"/>
                <w:szCs w:val="24"/>
                <w:lang w:eastAsia="ru-RU"/>
              </w:rPr>
            </w:pPr>
            <w:r w:rsidRPr="008D26DB">
              <w:rPr>
                <w:rFonts w:eastAsia="Times New Roman"/>
                <w:b/>
                <w:sz w:val="24"/>
                <w:szCs w:val="24"/>
                <w:u w:val="single"/>
                <w:lang w:eastAsia="ru-RU"/>
              </w:rPr>
              <w:t>15. Антидемпинговые меры</w:t>
            </w:r>
          </w:p>
        </w:tc>
      </w:tr>
      <w:tr w:rsidR="008D27AA" w:rsidRPr="00CC7DD6">
        <w:tc>
          <w:tcPr>
            <w:tcW w:w="5000" w:type="pct"/>
            <w:gridSpan w:val="2"/>
            <w:tcMar>
              <w:top w:w="75" w:type="dxa"/>
              <w:left w:w="75" w:type="dxa"/>
              <w:bottom w:w="75" w:type="dxa"/>
              <w:right w:w="450" w:type="dxa"/>
            </w:tcMar>
          </w:tcPr>
          <w:p w:rsidR="008D27AA" w:rsidRPr="00F17DB0" w:rsidRDefault="008D27AA" w:rsidP="00C17ED3">
            <w:pPr>
              <w:ind w:right="-356" w:firstLine="0"/>
              <w:rPr>
                <w:rFonts w:eastAsia="Times New Roman"/>
                <w:sz w:val="24"/>
                <w:szCs w:val="24"/>
                <w:highlight w:val="yellow"/>
                <w:lang w:eastAsia="ru-RU"/>
              </w:rPr>
            </w:pPr>
            <w:r w:rsidRPr="007D4E60">
              <w:rPr>
                <w:rFonts w:eastAsia="Times New Roman"/>
                <w:sz w:val="24"/>
                <w:szCs w:val="24"/>
                <w:lang w:eastAsia="ru-RU"/>
              </w:rPr>
              <w:t xml:space="preserve">15.1. Если при проведении аукциона в электронной форме участником закупки, с которым заключается контракт, предложена цена контракта, которая на двадцать пять и более </w:t>
            </w:r>
            <w:proofErr w:type="gramStart"/>
            <w:r w:rsidRPr="007D4E60">
              <w:rPr>
                <w:rFonts w:eastAsia="Times New Roman"/>
                <w:sz w:val="24"/>
                <w:szCs w:val="24"/>
                <w:lang w:eastAsia="ru-RU"/>
              </w:rPr>
              <w:t>процентов</w:t>
            </w:r>
            <w:proofErr w:type="gramEnd"/>
            <w:r w:rsidRPr="007D4E60">
              <w:rPr>
                <w:rFonts w:eastAsia="Times New Roman"/>
                <w:sz w:val="24"/>
                <w:szCs w:val="24"/>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w:t>
            </w:r>
            <w:r>
              <w:rPr>
                <w:rFonts w:eastAsia="Times New Roman"/>
                <w:sz w:val="24"/>
                <w:szCs w:val="24"/>
                <w:lang w:eastAsia="ru-RU"/>
              </w:rPr>
              <w:t>ия контракта, указанный в пунктах 14.1</w:t>
            </w:r>
            <w:r w:rsidRPr="007D4E60">
              <w:rPr>
                <w:rFonts w:eastAsia="Times New Roman"/>
                <w:sz w:val="24"/>
                <w:szCs w:val="24"/>
                <w:lang w:eastAsia="ru-RU"/>
              </w:rPr>
              <w:t xml:space="preserve"> документации об электронном аукционе</w:t>
            </w:r>
            <w:r>
              <w:rPr>
                <w:rFonts w:eastAsia="Times New Roman"/>
                <w:sz w:val="24"/>
                <w:szCs w:val="24"/>
                <w:lang w:eastAsia="ru-RU"/>
              </w:rPr>
              <w:t xml:space="preserve">, или информации,, подтверждающей добросовестность такого  участника на дату подачи заявки в соответствии с </w:t>
            </w:r>
            <w:proofErr w:type="gramStart"/>
            <w:r w:rsidR="0073046D">
              <w:rPr>
                <w:rFonts w:eastAsia="Times New Roman"/>
                <w:sz w:val="24"/>
                <w:szCs w:val="24"/>
                <w:lang w:eastAsia="ru-RU"/>
              </w:rPr>
              <w:t>ч</w:t>
            </w:r>
            <w:proofErr w:type="gramEnd"/>
            <w:r w:rsidR="0073046D">
              <w:rPr>
                <w:rFonts w:eastAsia="Times New Roman"/>
                <w:sz w:val="24"/>
                <w:szCs w:val="24"/>
                <w:lang w:eastAsia="ru-RU"/>
              </w:rPr>
              <w:t>. 3 ст.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tc>
      </w:tr>
      <w:tr w:rsidR="008D27AA" w:rsidRPr="00CC7DD6">
        <w:tc>
          <w:tcPr>
            <w:tcW w:w="5000" w:type="pct"/>
            <w:gridSpan w:val="2"/>
            <w:tcMar>
              <w:top w:w="75" w:type="dxa"/>
              <w:left w:w="75" w:type="dxa"/>
              <w:bottom w:w="75" w:type="dxa"/>
              <w:right w:w="450" w:type="dxa"/>
            </w:tcMar>
          </w:tcPr>
          <w:p w:rsidR="008D27AA" w:rsidRDefault="008D27AA" w:rsidP="004D0906">
            <w:pPr>
              <w:ind w:right="-356" w:firstLine="0"/>
              <w:jc w:val="center"/>
              <w:rPr>
                <w:rFonts w:eastAsia="Times New Roman"/>
                <w:b/>
                <w:sz w:val="24"/>
                <w:szCs w:val="24"/>
                <w:u w:val="single"/>
                <w:lang w:eastAsia="ru-RU"/>
              </w:rPr>
            </w:pPr>
            <w:r w:rsidRPr="004D0906">
              <w:rPr>
                <w:rFonts w:eastAsia="Times New Roman"/>
                <w:b/>
                <w:sz w:val="24"/>
                <w:szCs w:val="24"/>
                <w:u w:val="single"/>
                <w:lang w:eastAsia="ru-RU"/>
              </w:rPr>
              <w:t>16.  Величина снижения начальной (максимальной) цены муниципаль</w:t>
            </w:r>
            <w:r>
              <w:rPr>
                <w:rFonts w:eastAsia="Times New Roman"/>
                <w:b/>
                <w:sz w:val="24"/>
                <w:szCs w:val="24"/>
                <w:u w:val="single"/>
                <w:lang w:eastAsia="ru-RU"/>
              </w:rPr>
              <w:t>ного контракта</w:t>
            </w:r>
          </w:p>
          <w:p w:rsidR="008D27AA" w:rsidRPr="004D0906" w:rsidRDefault="008D27AA" w:rsidP="004D0906">
            <w:pPr>
              <w:ind w:right="-356" w:firstLine="0"/>
              <w:jc w:val="center"/>
              <w:rPr>
                <w:rFonts w:eastAsia="Times New Roman"/>
                <w:b/>
                <w:sz w:val="24"/>
                <w:szCs w:val="24"/>
                <w:u w:val="single"/>
                <w:lang w:eastAsia="ru-RU"/>
              </w:rPr>
            </w:pPr>
            <w:r>
              <w:rPr>
                <w:rFonts w:eastAsia="Times New Roman"/>
                <w:b/>
                <w:sz w:val="24"/>
                <w:szCs w:val="24"/>
                <w:u w:val="single"/>
                <w:lang w:eastAsia="ru-RU"/>
              </w:rPr>
              <w:t xml:space="preserve"> ("шаг аукциона")</w:t>
            </w:r>
          </w:p>
        </w:tc>
      </w:tr>
      <w:tr w:rsidR="008D27AA" w:rsidRPr="00CC7DD6">
        <w:tc>
          <w:tcPr>
            <w:tcW w:w="5000" w:type="pct"/>
            <w:gridSpan w:val="2"/>
            <w:tcMar>
              <w:top w:w="75" w:type="dxa"/>
              <w:left w:w="75" w:type="dxa"/>
              <w:bottom w:w="75" w:type="dxa"/>
              <w:right w:w="450" w:type="dxa"/>
            </w:tcMar>
          </w:tcPr>
          <w:p w:rsidR="008D27AA" w:rsidRPr="004D0906" w:rsidRDefault="008D27AA" w:rsidP="004D0906">
            <w:pPr>
              <w:ind w:right="-356" w:firstLine="0"/>
              <w:rPr>
                <w:rFonts w:eastAsia="Times New Roman"/>
                <w:sz w:val="24"/>
                <w:szCs w:val="24"/>
                <w:lang w:eastAsia="ru-RU"/>
              </w:rPr>
            </w:pPr>
            <w:r>
              <w:rPr>
                <w:rFonts w:eastAsia="Times New Roman"/>
                <w:sz w:val="24"/>
                <w:szCs w:val="24"/>
                <w:lang w:eastAsia="ru-RU"/>
              </w:rPr>
              <w:t>16</w:t>
            </w:r>
            <w:r w:rsidRPr="004D0906">
              <w:rPr>
                <w:rFonts w:eastAsia="Times New Roman"/>
                <w:sz w:val="24"/>
                <w:szCs w:val="24"/>
                <w:lang w:eastAsia="ru-RU"/>
              </w:rPr>
              <w:t xml:space="preserve">.1. "Шаг аукциона" устанавливается в размере от 0,5 </w:t>
            </w:r>
            <w:r>
              <w:rPr>
                <w:rFonts w:eastAsia="Times New Roman"/>
                <w:sz w:val="24"/>
                <w:szCs w:val="24"/>
                <w:lang w:eastAsia="ru-RU"/>
              </w:rPr>
              <w:t xml:space="preserve">процента </w:t>
            </w:r>
            <w:r w:rsidRPr="004D0906">
              <w:rPr>
                <w:rFonts w:eastAsia="Times New Roman"/>
                <w:sz w:val="24"/>
                <w:szCs w:val="24"/>
                <w:lang w:eastAsia="ru-RU"/>
              </w:rPr>
              <w:t>до 5 процентов начальной (м</w:t>
            </w:r>
            <w:r>
              <w:rPr>
                <w:rFonts w:eastAsia="Times New Roman"/>
                <w:sz w:val="24"/>
                <w:szCs w:val="24"/>
                <w:lang w:eastAsia="ru-RU"/>
              </w:rPr>
              <w:t xml:space="preserve">аксимальной) цены </w:t>
            </w:r>
            <w:r w:rsidRPr="004D0906">
              <w:rPr>
                <w:rFonts w:eastAsia="Times New Roman"/>
                <w:sz w:val="24"/>
                <w:szCs w:val="24"/>
                <w:lang w:eastAsia="ru-RU"/>
              </w:rPr>
              <w:t xml:space="preserve"> контракта, указанной в извещении о пр</w:t>
            </w:r>
            <w:r>
              <w:rPr>
                <w:rFonts w:eastAsia="Times New Roman"/>
                <w:sz w:val="24"/>
                <w:szCs w:val="24"/>
                <w:lang w:eastAsia="ru-RU"/>
              </w:rPr>
              <w:t xml:space="preserve">оведении электронного аукциона, но не менее чем 100 рублей. </w:t>
            </w:r>
            <w:r w:rsidRPr="004D0906">
              <w:rPr>
                <w:rFonts w:eastAsia="Times New Roman"/>
                <w:sz w:val="24"/>
                <w:szCs w:val="24"/>
                <w:lang w:eastAsia="ru-RU"/>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D27AA" w:rsidRPr="004D0906" w:rsidRDefault="008D27AA" w:rsidP="004D0906">
            <w:pPr>
              <w:ind w:right="-356" w:firstLine="0"/>
              <w:rPr>
                <w:rFonts w:eastAsia="Times New Roman"/>
                <w:sz w:val="24"/>
                <w:szCs w:val="24"/>
                <w:lang w:eastAsia="ru-RU"/>
              </w:rPr>
            </w:pPr>
            <w:r>
              <w:rPr>
                <w:rFonts w:eastAsia="Times New Roman"/>
                <w:sz w:val="24"/>
                <w:szCs w:val="24"/>
                <w:lang w:eastAsia="ru-RU"/>
              </w:rPr>
              <w:t>16</w:t>
            </w:r>
            <w:r w:rsidRPr="004D0906">
              <w:rPr>
                <w:rFonts w:eastAsia="Times New Roman"/>
                <w:sz w:val="24"/>
                <w:szCs w:val="24"/>
                <w:lang w:eastAsia="ru-RU"/>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8D27AA" w:rsidRPr="004D0906" w:rsidRDefault="008D27AA" w:rsidP="004D0906">
            <w:pPr>
              <w:ind w:right="-356" w:firstLine="0"/>
              <w:rPr>
                <w:rFonts w:eastAsia="Times New Roman"/>
                <w:sz w:val="24"/>
                <w:szCs w:val="24"/>
                <w:lang w:eastAsia="ru-RU"/>
              </w:rPr>
            </w:pPr>
            <w:r w:rsidRPr="004D0906">
              <w:rPr>
                <w:rFonts w:eastAsia="Times New Roman"/>
                <w:sz w:val="24"/>
                <w:szCs w:val="24"/>
                <w:lang w:eastAsia="ru-RU"/>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D27AA" w:rsidRPr="004D0906" w:rsidRDefault="008D27AA" w:rsidP="004D0906">
            <w:pPr>
              <w:ind w:right="-356" w:firstLine="0"/>
              <w:rPr>
                <w:rFonts w:eastAsia="Times New Roman"/>
                <w:sz w:val="24"/>
                <w:szCs w:val="24"/>
                <w:lang w:eastAsia="ru-RU"/>
              </w:rPr>
            </w:pPr>
            <w:r w:rsidRPr="004D0906">
              <w:rPr>
                <w:rFonts w:eastAsia="Times New Roman"/>
                <w:sz w:val="24"/>
                <w:szCs w:val="24"/>
                <w:lang w:eastAsia="ru-RU"/>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D27AA" w:rsidRPr="004D0906" w:rsidRDefault="008D27AA" w:rsidP="004D0906">
            <w:pPr>
              <w:ind w:right="-356" w:firstLine="0"/>
              <w:rPr>
                <w:rFonts w:eastAsia="Times New Roman"/>
                <w:sz w:val="24"/>
                <w:szCs w:val="24"/>
                <w:lang w:eastAsia="ru-RU"/>
              </w:rPr>
            </w:pPr>
            <w:r w:rsidRPr="004D0906">
              <w:rPr>
                <w:rFonts w:eastAsia="Times New Roman"/>
                <w:sz w:val="24"/>
                <w:szCs w:val="24"/>
                <w:lang w:eastAsia="ru-RU"/>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w:t>
            </w:r>
            <w:r>
              <w:rPr>
                <w:rFonts w:eastAsia="Times New Roman"/>
                <w:sz w:val="24"/>
                <w:szCs w:val="24"/>
                <w:lang w:eastAsia="ru-RU"/>
              </w:rPr>
              <w:t>астником электронного аукциона.</w:t>
            </w:r>
          </w:p>
        </w:tc>
      </w:tr>
      <w:tr w:rsidR="008D27AA" w:rsidRPr="00CC7DD6" w:rsidTr="003648F3">
        <w:trPr>
          <w:trHeight w:val="454"/>
        </w:trPr>
        <w:tc>
          <w:tcPr>
            <w:tcW w:w="5000" w:type="pct"/>
            <w:gridSpan w:val="2"/>
            <w:tcMar>
              <w:top w:w="75" w:type="dxa"/>
              <w:left w:w="75" w:type="dxa"/>
              <w:bottom w:w="75" w:type="dxa"/>
              <w:right w:w="450" w:type="dxa"/>
            </w:tcMar>
          </w:tcPr>
          <w:p w:rsidR="008D27AA" w:rsidRPr="003648F3" w:rsidRDefault="008D27AA" w:rsidP="00222E75">
            <w:pPr>
              <w:ind w:firstLine="0"/>
              <w:jc w:val="center"/>
              <w:rPr>
                <w:rFonts w:eastAsia="Times New Roman"/>
                <w:b/>
                <w:sz w:val="24"/>
                <w:szCs w:val="24"/>
                <w:u w:val="single"/>
                <w:lang w:eastAsia="ru-RU"/>
              </w:rPr>
            </w:pPr>
            <w:r w:rsidRPr="004D0906">
              <w:rPr>
                <w:rFonts w:eastAsia="Times New Roman"/>
                <w:b/>
                <w:sz w:val="24"/>
                <w:szCs w:val="24"/>
                <w:u w:val="single"/>
                <w:lang w:eastAsia="ru-RU"/>
              </w:rPr>
              <w:t>17. Порядок проведения электронного аукциона</w:t>
            </w:r>
          </w:p>
        </w:tc>
      </w:tr>
      <w:tr w:rsidR="008D27AA" w:rsidRPr="00CC7DD6">
        <w:tc>
          <w:tcPr>
            <w:tcW w:w="5000" w:type="pct"/>
            <w:gridSpan w:val="2"/>
            <w:tcMar>
              <w:top w:w="75" w:type="dxa"/>
              <w:left w:w="75" w:type="dxa"/>
              <w:bottom w:w="75" w:type="dxa"/>
              <w:right w:w="450" w:type="dxa"/>
            </w:tcMar>
          </w:tcPr>
          <w:p w:rsidR="008D27AA" w:rsidRPr="004D0906" w:rsidRDefault="008D27AA" w:rsidP="004D0906">
            <w:pPr>
              <w:rPr>
                <w:rFonts w:eastAsia="Times New Roman"/>
                <w:sz w:val="24"/>
                <w:szCs w:val="24"/>
                <w:lang w:eastAsia="ru-RU"/>
              </w:rPr>
            </w:pPr>
            <w:r>
              <w:rPr>
                <w:rFonts w:eastAsia="Times New Roman"/>
                <w:sz w:val="24"/>
                <w:szCs w:val="24"/>
                <w:lang w:eastAsia="ru-RU"/>
              </w:rPr>
              <w:t>17</w:t>
            </w:r>
            <w:r w:rsidRPr="004D0906">
              <w:rPr>
                <w:rFonts w:eastAsia="Times New Roman"/>
                <w:sz w:val="24"/>
                <w:szCs w:val="24"/>
                <w:lang w:eastAsia="ru-RU"/>
              </w:rPr>
              <w:t>.1. Электронный аукцион проводится на электронной площадке в порядке, установленном ст. 68 Закона о контрактной системе.</w:t>
            </w:r>
          </w:p>
        </w:tc>
      </w:tr>
      <w:tr w:rsidR="008D27AA" w:rsidRPr="00CC7DD6">
        <w:tc>
          <w:tcPr>
            <w:tcW w:w="5000" w:type="pct"/>
            <w:gridSpan w:val="2"/>
            <w:tcMar>
              <w:top w:w="75" w:type="dxa"/>
              <w:left w:w="75" w:type="dxa"/>
              <w:bottom w:w="75" w:type="dxa"/>
              <w:right w:w="450" w:type="dxa"/>
            </w:tcMar>
          </w:tcPr>
          <w:p w:rsidR="008D27AA" w:rsidRDefault="008D27AA" w:rsidP="00222E75">
            <w:pPr>
              <w:autoSpaceDE w:val="0"/>
              <w:autoSpaceDN w:val="0"/>
              <w:adjustRightInd w:val="0"/>
              <w:ind w:firstLine="0"/>
              <w:jc w:val="center"/>
              <w:outlineLvl w:val="0"/>
              <w:rPr>
                <w:b/>
                <w:sz w:val="24"/>
                <w:szCs w:val="24"/>
                <w:u w:val="single"/>
              </w:rPr>
            </w:pPr>
            <w:r w:rsidRPr="0085716B">
              <w:rPr>
                <w:rFonts w:eastAsia="Times New Roman"/>
                <w:b/>
                <w:sz w:val="24"/>
                <w:szCs w:val="24"/>
                <w:u w:val="single"/>
                <w:lang w:eastAsia="ru-RU"/>
              </w:rPr>
              <w:t>1</w:t>
            </w:r>
            <w:r>
              <w:rPr>
                <w:rFonts w:eastAsia="Times New Roman"/>
                <w:b/>
                <w:sz w:val="24"/>
                <w:szCs w:val="24"/>
                <w:u w:val="single"/>
                <w:lang w:eastAsia="ru-RU"/>
              </w:rPr>
              <w:t>8</w:t>
            </w:r>
            <w:r w:rsidRPr="0085716B">
              <w:rPr>
                <w:rFonts w:eastAsia="Times New Roman"/>
                <w:b/>
                <w:sz w:val="24"/>
                <w:szCs w:val="24"/>
                <w:u w:val="single"/>
                <w:lang w:eastAsia="ru-RU"/>
              </w:rPr>
              <w:t xml:space="preserve">. </w:t>
            </w:r>
            <w:r>
              <w:rPr>
                <w:b/>
                <w:sz w:val="24"/>
                <w:szCs w:val="24"/>
                <w:u w:val="single"/>
              </w:rPr>
              <w:t xml:space="preserve">Заключение контракта </w:t>
            </w:r>
            <w:r w:rsidRPr="00CC7DD6">
              <w:rPr>
                <w:b/>
                <w:sz w:val="24"/>
                <w:szCs w:val="24"/>
                <w:u w:val="single"/>
              </w:rPr>
              <w:t xml:space="preserve"> по результатам электронного аукциона</w:t>
            </w:r>
          </w:p>
          <w:p w:rsidR="008D27AA" w:rsidRPr="008E3E31" w:rsidRDefault="008D27AA" w:rsidP="00891EC8">
            <w:pPr>
              <w:autoSpaceDE w:val="0"/>
              <w:autoSpaceDN w:val="0"/>
              <w:adjustRightInd w:val="0"/>
              <w:ind w:firstLine="0"/>
              <w:jc w:val="center"/>
              <w:outlineLvl w:val="0"/>
              <w:rPr>
                <w:sz w:val="24"/>
                <w:szCs w:val="24"/>
              </w:rPr>
            </w:pPr>
            <w:r w:rsidRPr="008E3E31">
              <w:rPr>
                <w:sz w:val="24"/>
                <w:szCs w:val="24"/>
              </w:rPr>
              <w:t>Заключение муниципального контракта (контракта купли- продажи) осуществляется в соответствии со статьей 83.2 Федерального закона.</w:t>
            </w:r>
          </w:p>
        </w:tc>
      </w:tr>
      <w:tr w:rsidR="008D27AA" w:rsidRPr="00CC7DD6">
        <w:tc>
          <w:tcPr>
            <w:tcW w:w="5000" w:type="pct"/>
            <w:gridSpan w:val="2"/>
            <w:tcMar>
              <w:top w:w="75" w:type="dxa"/>
              <w:left w:w="75" w:type="dxa"/>
              <w:bottom w:w="75" w:type="dxa"/>
              <w:right w:w="450" w:type="dxa"/>
            </w:tcMar>
          </w:tcPr>
          <w:p w:rsidR="008D27AA" w:rsidRPr="00CC7DD6" w:rsidRDefault="008D27AA" w:rsidP="00891EC8">
            <w:pPr>
              <w:autoSpaceDE w:val="0"/>
              <w:autoSpaceDN w:val="0"/>
              <w:adjustRightInd w:val="0"/>
              <w:ind w:firstLine="0"/>
              <w:jc w:val="center"/>
              <w:rPr>
                <w:b/>
                <w:sz w:val="24"/>
                <w:szCs w:val="24"/>
                <w:u w:val="single"/>
              </w:rPr>
            </w:pPr>
            <w:r>
              <w:rPr>
                <w:b/>
                <w:sz w:val="24"/>
                <w:szCs w:val="24"/>
                <w:u w:val="single"/>
              </w:rPr>
              <w:t>19</w:t>
            </w:r>
            <w:r w:rsidRPr="00CC7DD6">
              <w:rPr>
                <w:b/>
                <w:sz w:val="24"/>
                <w:szCs w:val="24"/>
                <w:u w:val="single"/>
              </w:rPr>
              <w:t>. Изменение условий контракта</w:t>
            </w:r>
          </w:p>
        </w:tc>
      </w:tr>
      <w:tr w:rsidR="008D27AA" w:rsidRPr="00CC7DD6">
        <w:tc>
          <w:tcPr>
            <w:tcW w:w="5000" w:type="pct"/>
            <w:gridSpan w:val="2"/>
            <w:tcMar>
              <w:top w:w="75" w:type="dxa"/>
              <w:left w:w="75" w:type="dxa"/>
              <w:bottom w:w="75" w:type="dxa"/>
              <w:right w:w="450" w:type="dxa"/>
            </w:tcMar>
          </w:tcPr>
          <w:p w:rsidR="008D27AA" w:rsidRPr="00714350" w:rsidRDefault="008D27AA" w:rsidP="00C17ED3">
            <w:pPr>
              <w:ind w:right="-356" w:firstLine="0"/>
              <w:rPr>
                <w:sz w:val="24"/>
                <w:szCs w:val="24"/>
              </w:rPr>
            </w:pPr>
            <w:r w:rsidRPr="00714350">
              <w:rPr>
                <w:rFonts w:eastAsia="Times New Roman"/>
                <w:sz w:val="24"/>
                <w:szCs w:val="24"/>
                <w:lang w:eastAsia="ru-RU"/>
              </w:rPr>
              <w:t>19.1. Изменение существенных условий контракта при его исполнении не допускается, за исключением их изменения по соглашению сторон в случае, е</w:t>
            </w:r>
            <w:r w:rsidRPr="00714350">
              <w:rPr>
                <w:sz w:val="24"/>
                <w:szCs w:val="24"/>
              </w:rPr>
              <w:t>сли возможность изменения условий контракта была предусмотрена документацией о закупке и контрактом:</w:t>
            </w:r>
          </w:p>
          <w:p w:rsidR="008D27AA" w:rsidRPr="00714350" w:rsidRDefault="008D27AA" w:rsidP="00C17ED3">
            <w:pPr>
              <w:autoSpaceDE w:val="0"/>
              <w:autoSpaceDN w:val="0"/>
              <w:adjustRightInd w:val="0"/>
              <w:ind w:right="-356" w:firstLine="0"/>
              <w:rPr>
                <w:sz w:val="24"/>
                <w:szCs w:val="24"/>
              </w:rPr>
            </w:pPr>
            <w:r w:rsidRPr="00714350">
              <w:rPr>
                <w:sz w:val="24"/>
                <w:szCs w:val="24"/>
              </w:rPr>
              <w:t xml:space="preserve">19.1.1. При снижении цены контракта без изменения предусмотренных контрактом </w:t>
            </w:r>
            <w:r w:rsidRPr="00714350">
              <w:rPr>
                <w:rFonts w:eastAsia="Times New Roman"/>
                <w:sz w:val="24"/>
                <w:szCs w:val="24"/>
                <w:lang w:eastAsia="ru-RU"/>
              </w:rPr>
              <w:lastRenderedPageBreak/>
              <w:t>количества товара, качества продаваемого жилого помещения</w:t>
            </w:r>
            <w:r w:rsidRPr="00714350">
              <w:rPr>
                <w:sz w:val="24"/>
                <w:szCs w:val="24"/>
              </w:rPr>
              <w:t xml:space="preserve"> и иных условий контракта.</w:t>
            </w:r>
          </w:p>
          <w:p w:rsidR="008D27AA" w:rsidRPr="00714350" w:rsidRDefault="008D27AA" w:rsidP="00EB00A3">
            <w:pPr>
              <w:autoSpaceDE w:val="0"/>
              <w:autoSpaceDN w:val="0"/>
              <w:adjustRightInd w:val="0"/>
              <w:ind w:right="-356" w:firstLine="0"/>
              <w:rPr>
                <w:sz w:val="24"/>
                <w:szCs w:val="24"/>
              </w:rPr>
            </w:pPr>
            <w:r w:rsidRPr="00714350">
              <w:rPr>
                <w:sz w:val="24"/>
                <w:szCs w:val="24"/>
              </w:rPr>
              <w:t>19.1.2. При исполнении контракта по согласованию Заказчика с Поставщиком (продавцом) допускается продажа жилого помещения,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8D27AA" w:rsidRPr="00714350" w:rsidRDefault="008D27AA" w:rsidP="00C17ED3">
            <w:pPr>
              <w:autoSpaceDE w:val="0"/>
              <w:autoSpaceDN w:val="0"/>
              <w:adjustRightInd w:val="0"/>
              <w:ind w:right="-356" w:firstLine="0"/>
              <w:rPr>
                <w:sz w:val="24"/>
                <w:szCs w:val="24"/>
              </w:rPr>
            </w:pPr>
            <w:r w:rsidRPr="00714350">
              <w:rPr>
                <w:sz w:val="24"/>
                <w:szCs w:val="24"/>
              </w:rPr>
              <w:t>19.1.3.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tc>
      </w:tr>
      <w:tr w:rsidR="008D27AA" w:rsidRPr="00CC7DD6">
        <w:tc>
          <w:tcPr>
            <w:tcW w:w="5000" w:type="pct"/>
            <w:gridSpan w:val="2"/>
            <w:tcMar>
              <w:top w:w="75" w:type="dxa"/>
              <w:left w:w="75" w:type="dxa"/>
              <w:bottom w:w="75" w:type="dxa"/>
              <w:right w:w="450" w:type="dxa"/>
            </w:tcMar>
          </w:tcPr>
          <w:p w:rsidR="008D27AA" w:rsidRPr="00EB00A3" w:rsidRDefault="008D27AA" w:rsidP="001E32EB">
            <w:pPr>
              <w:ind w:right="-356" w:firstLine="0"/>
              <w:jc w:val="center"/>
              <w:rPr>
                <w:rFonts w:eastAsia="Times New Roman"/>
                <w:b/>
                <w:sz w:val="24"/>
                <w:szCs w:val="24"/>
                <w:lang w:eastAsia="ru-RU"/>
              </w:rPr>
            </w:pPr>
            <w:r>
              <w:rPr>
                <w:rFonts w:eastAsia="Times New Roman"/>
                <w:b/>
                <w:sz w:val="24"/>
                <w:szCs w:val="24"/>
                <w:lang w:eastAsia="ru-RU"/>
              </w:rPr>
              <w:lastRenderedPageBreak/>
              <w:t>20. Расторжение контракта</w:t>
            </w:r>
          </w:p>
        </w:tc>
      </w:tr>
      <w:tr w:rsidR="008D27AA" w:rsidRPr="00CC7DD6">
        <w:tc>
          <w:tcPr>
            <w:tcW w:w="5000" w:type="pct"/>
            <w:gridSpan w:val="2"/>
            <w:tcMar>
              <w:top w:w="75" w:type="dxa"/>
              <w:left w:w="75" w:type="dxa"/>
              <w:bottom w:w="75" w:type="dxa"/>
              <w:right w:w="450" w:type="dxa"/>
            </w:tcMar>
          </w:tcPr>
          <w:p w:rsidR="008D27AA" w:rsidRPr="00714350" w:rsidRDefault="008D27AA" w:rsidP="00C17ED3">
            <w:pPr>
              <w:ind w:right="-356" w:firstLine="0"/>
              <w:rPr>
                <w:color w:val="000000"/>
                <w:sz w:val="24"/>
                <w:szCs w:val="24"/>
                <w:lang w:eastAsia="ru-RU"/>
              </w:rPr>
            </w:pPr>
            <w:r w:rsidRPr="00714350">
              <w:rPr>
                <w:color w:val="000000"/>
                <w:sz w:val="24"/>
                <w:szCs w:val="24"/>
                <w:lang w:eastAsia="ru-RU"/>
              </w:rPr>
              <w:t xml:space="preserve">20.1.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714350">
              <w:rPr>
                <w:rFonts w:eastAsia="Times New Roman"/>
                <w:sz w:val="24"/>
                <w:szCs w:val="24"/>
                <w:lang w:eastAsia="ru-RU"/>
              </w:rPr>
              <w:t xml:space="preserve">в соответствии с гражданским законодательством РФ </w:t>
            </w:r>
            <w:r w:rsidRPr="00714350">
              <w:rPr>
                <w:sz w:val="24"/>
                <w:szCs w:val="24"/>
              </w:rPr>
              <w:t xml:space="preserve">и </w:t>
            </w:r>
            <w:r w:rsidR="004D5763" w:rsidRPr="00714350">
              <w:rPr>
                <w:sz w:val="24"/>
                <w:szCs w:val="24"/>
              </w:rPr>
              <w:t>положениями частей 8-25</w:t>
            </w:r>
            <w:r w:rsidRPr="00714350">
              <w:rPr>
                <w:sz w:val="24"/>
                <w:szCs w:val="24"/>
              </w:rPr>
              <w:t xml:space="preserve"> статьи 95 Федерального закона</w:t>
            </w:r>
            <w:r w:rsidRPr="00714350">
              <w:rPr>
                <w:color w:val="000000"/>
                <w:sz w:val="24"/>
                <w:szCs w:val="24"/>
                <w:lang w:eastAsia="ru-RU"/>
              </w:rPr>
              <w:t>.</w:t>
            </w:r>
          </w:p>
        </w:tc>
      </w:tr>
      <w:tr w:rsidR="008D27AA" w:rsidRPr="00CC7DD6">
        <w:tc>
          <w:tcPr>
            <w:tcW w:w="5000" w:type="pct"/>
            <w:gridSpan w:val="2"/>
            <w:tcMar>
              <w:top w:w="75" w:type="dxa"/>
              <w:left w:w="75" w:type="dxa"/>
              <w:bottom w:w="75" w:type="dxa"/>
              <w:right w:w="450" w:type="dxa"/>
            </w:tcMar>
          </w:tcPr>
          <w:p w:rsidR="008D27AA" w:rsidRDefault="008D27AA" w:rsidP="00C17ED3">
            <w:pPr>
              <w:ind w:right="-356" w:firstLine="0"/>
              <w:rPr>
                <w:color w:val="000000"/>
                <w:sz w:val="24"/>
                <w:szCs w:val="24"/>
                <w:lang w:eastAsia="ru-RU"/>
              </w:rPr>
            </w:pPr>
            <w:r>
              <w:rPr>
                <w:color w:val="000000"/>
                <w:sz w:val="24"/>
                <w:szCs w:val="24"/>
                <w:lang w:eastAsia="ru-RU"/>
              </w:rPr>
              <w:t>20</w:t>
            </w:r>
            <w:r w:rsidRPr="00CC7DD6">
              <w:rPr>
                <w:color w:val="000000"/>
                <w:sz w:val="24"/>
                <w:szCs w:val="24"/>
                <w:lang w:eastAsia="ru-RU"/>
              </w:rPr>
              <w:t xml:space="preserve">.2. Заказчик, </w:t>
            </w:r>
            <w:r>
              <w:rPr>
                <w:color w:val="000000"/>
                <w:sz w:val="24"/>
                <w:szCs w:val="24"/>
                <w:lang w:eastAsia="ru-RU"/>
              </w:rPr>
              <w:t>поставщик</w:t>
            </w:r>
            <w:r w:rsidRPr="00CC7DD6">
              <w:rPr>
                <w:color w:val="000000"/>
                <w:sz w:val="24"/>
                <w:szCs w:val="24"/>
                <w:lang w:eastAsia="ru-RU"/>
              </w:rPr>
              <w:t xml:space="preserve"> вправе принять решение об одностороннем отказе от исполнения</w:t>
            </w:r>
          </w:p>
          <w:p w:rsidR="008D27AA" w:rsidRDefault="008D27AA" w:rsidP="00C17ED3">
            <w:pPr>
              <w:ind w:right="-356" w:firstLine="0"/>
              <w:rPr>
                <w:color w:val="000000"/>
                <w:sz w:val="24"/>
                <w:szCs w:val="24"/>
                <w:lang w:eastAsia="ru-RU"/>
              </w:rPr>
            </w:pPr>
            <w:r w:rsidRPr="00CC7DD6">
              <w:rPr>
                <w:color w:val="000000"/>
                <w:sz w:val="24"/>
                <w:szCs w:val="24"/>
                <w:lang w:eastAsia="ru-RU"/>
              </w:rPr>
              <w:t xml:space="preserve">контракта </w:t>
            </w:r>
            <w:r w:rsidRPr="00CC7DD6">
              <w:rPr>
                <w:color w:val="000000"/>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CC7DD6">
              <w:rPr>
                <w:color w:val="000000"/>
                <w:sz w:val="24"/>
                <w:szCs w:val="24"/>
                <w:lang w:eastAsia="ru-RU"/>
              </w:rPr>
              <w:t>.</w:t>
            </w:r>
          </w:p>
          <w:p w:rsidR="008D27AA" w:rsidRDefault="008D27AA" w:rsidP="00C17ED3">
            <w:pPr>
              <w:ind w:right="-356" w:firstLine="0"/>
              <w:rPr>
                <w:color w:val="000000"/>
                <w:sz w:val="24"/>
                <w:szCs w:val="24"/>
                <w:lang w:eastAsia="ru-RU"/>
              </w:rPr>
            </w:pPr>
            <w:r>
              <w:rPr>
                <w:color w:val="000000"/>
                <w:sz w:val="24"/>
                <w:szCs w:val="24"/>
                <w:lang w:eastAsia="ru-RU"/>
              </w:rPr>
              <w:t xml:space="preserve">20.3. Решение заказчика об одностороннем отказе  от исполнения контракта </w:t>
            </w:r>
            <w:r w:rsidR="004D5763">
              <w:rPr>
                <w:color w:val="000000"/>
                <w:sz w:val="24"/>
                <w:szCs w:val="24"/>
                <w:lang w:eastAsia="ru-RU"/>
              </w:rPr>
              <w:t xml:space="preserve">не позднее чем </w:t>
            </w:r>
            <w:r>
              <w:rPr>
                <w:color w:val="000000"/>
                <w:sz w:val="24"/>
                <w:szCs w:val="24"/>
                <w:lang w:eastAsia="ru-RU"/>
              </w:rPr>
              <w:t>в течение 3 (трех) рабочих дней с даты, его принятия размещается в ЕИС и направляется поставщику.</w:t>
            </w:r>
          </w:p>
          <w:p w:rsidR="008D27AA" w:rsidRDefault="008D27AA" w:rsidP="00C17ED3">
            <w:pPr>
              <w:ind w:right="-356" w:firstLine="0"/>
              <w:rPr>
                <w:color w:val="000000"/>
                <w:sz w:val="24"/>
                <w:szCs w:val="24"/>
                <w:lang w:eastAsia="ru-RU"/>
              </w:rPr>
            </w:pPr>
            <w:r>
              <w:rPr>
                <w:color w:val="000000"/>
                <w:sz w:val="24"/>
                <w:szCs w:val="24"/>
                <w:lang w:eastAsia="ru-RU"/>
              </w:rPr>
              <w:t>Решение направляется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Pr>
                <w:color w:val="000000"/>
                <w:sz w:val="24"/>
                <w:szCs w:val="24"/>
                <w:lang w:eastAsia="ru-RU"/>
              </w:rPr>
              <w:t>дств св</w:t>
            </w:r>
            <w:proofErr w:type="gramEnd"/>
            <w:r>
              <w:rPr>
                <w:color w:val="000000"/>
                <w:sz w:val="24"/>
                <w:szCs w:val="24"/>
                <w:lang w:eastAsia="ru-RU"/>
              </w:rPr>
              <w:t>язи и доставки, обеспечивающих фиксирование такого уведомления и получения заказчиком подтверждения о его вручении поставщику.</w:t>
            </w:r>
          </w:p>
          <w:p w:rsidR="008D27AA" w:rsidRDefault="008D27AA" w:rsidP="00C17ED3">
            <w:pPr>
              <w:ind w:right="-356" w:firstLine="0"/>
              <w:rPr>
                <w:color w:val="000000"/>
                <w:sz w:val="24"/>
                <w:szCs w:val="24"/>
                <w:lang w:eastAsia="ru-RU"/>
              </w:rPr>
            </w:pPr>
            <w:r>
              <w:rPr>
                <w:color w:val="000000"/>
                <w:sz w:val="24"/>
                <w:szCs w:val="24"/>
                <w:lang w:eastAsia="ru-RU"/>
              </w:rPr>
              <w:t>Выполнение заказчиком  приведенных требований считается надлежащим уведомлением  поставщика об одностороннем отказе от исполнения контракта.</w:t>
            </w:r>
          </w:p>
          <w:p w:rsidR="008D27AA" w:rsidRDefault="008D27AA" w:rsidP="00C17ED3">
            <w:pPr>
              <w:ind w:right="-356" w:firstLine="0"/>
              <w:rPr>
                <w:color w:val="000000"/>
                <w:sz w:val="24"/>
                <w:szCs w:val="24"/>
                <w:lang w:eastAsia="ru-RU"/>
              </w:rPr>
            </w:pPr>
            <w:r>
              <w:rPr>
                <w:color w:val="000000"/>
                <w:sz w:val="24"/>
                <w:szCs w:val="24"/>
                <w:lang w:eastAsia="ru-RU"/>
              </w:rPr>
              <w:t>20.4. Датой  уведомления признается дата получения заказчиком под</w:t>
            </w:r>
            <w:r w:rsidR="004D5763">
              <w:rPr>
                <w:color w:val="000000"/>
                <w:sz w:val="24"/>
                <w:szCs w:val="24"/>
                <w:lang w:eastAsia="ru-RU"/>
              </w:rPr>
              <w:t xml:space="preserve">тверждения о вручении поставщику </w:t>
            </w:r>
            <w:r w:rsidR="002E2D91">
              <w:rPr>
                <w:color w:val="000000"/>
                <w:sz w:val="24"/>
                <w:szCs w:val="24"/>
                <w:lang w:eastAsia="ru-RU"/>
              </w:rPr>
              <w:t>указанного уведо</w:t>
            </w:r>
            <w:r w:rsidR="004D5763">
              <w:rPr>
                <w:color w:val="000000"/>
                <w:sz w:val="24"/>
                <w:szCs w:val="24"/>
                <w:lang w:eastAsia="ru-RU"/>
              </w:rPr>
              <w:t>мления</w:t>
            </w:r>
            <w:r>
              <w:rPr>
                <w:color w:val="000000"/>
                <w:sz w:val="24"/>
                <w:szCs w:val="24"/>
                <w:lang w:eastAsia="ru-RU"/>
              </w:rPr>
              <w:t xml:space="preserve"> либо дата получения заказчиком информац</w:t>
            </w:r>
            <w:r w:rsidR="004D5763">
              <w:rPr>
                <w:color w:val="000000"/>
                <w:sz w:val="24"/>
                <w:szCs w:val="24"/>
                <w:lang w:eastAsia="ru-RU"/>
              </w:rPr>
              <w:t>ии об отсутствии поставщика</w:t>
            </w:r>
            <w:r>
              <w:rPr>
                <w:color w:val="000000"/>
                <w:sz w:val="24"/>
                <w:szCs w:val="24"/>
                <w:lang w:eastAsia="ru-RU"/>
              </w:rPr>
              <w:t xml:space="preserve"> по его адресу, указанному в контракте. При не</w:t>
            </w:r>
            <w:r w:rsidR="004D5763">
              <w:rPr>
                <w:color w:val="000000"/>
                <w:sz w:val="24"/>
                <w:szCs w:val="24"/>
                <w:lang w:eastAsia="ru-RU"/>
              </w:rPr>
              <w:t>возможности получения указанных</w:t>
            </w:r>
            <w:r>
              <w:rPr>
                <w:color w:val="000000"/>
                <w:sz w:val="24"/>
                <w:szCs w:val="24"/>
                <w:lang w:eastAsia="ru-RU"/>
              </w:rPr>
              <w:t xml:space="preserve"> подтверждения либо информации датой </w:t>
            </w:r>
            <w:r w:rsidR="004D5763">
              <w:rPr>
                <w:color w:val="000000"/>
                <w:sz w:val="24"/>
                <w:szCs w:val="24"/>
                <w:lang w:eastAsia="ru-RU"/>
              </w:rPr>
              <w:t xml:space="preserve">такого надлежащего </w:t>
            </w:r>
            <w:r>
              <w:rPr>
                <w:color w:val="000000"/>
                <w:sz w:val="24"/>
                <w:szCs w:val="24"/>
                <w:lang w:eastAsia="ru-RU"/>
              </w:rPr>
              <w:t xml:space="preserve">уведомления признается дата по истечении 30  дней с момента размещения </w:t>
            </w:r>
            <w:r w:rsidR="004D5763">
              <w:rPr>
                <w:color w:val="000000"/>
                <w:sz w:val="24"/>
                <w:szCs w:val="24"/>
                <w:lang w:eastAsia="ru-RU"/>
              </w:rPr>
              <w:t xml:space="preserve">заказчиком </w:t>
            </w:r>
            <w:r>
              <w:rPr>
                <w:color w:val="000000"/>
                <w:sz w:val="24"/>
                <w:szCs w:val="24"/>
                <w:lang w:eastAsia="ru-RU"/>
              </w:rPr>
              <w:t>решения об одностороннем отказе от исполнения контракта в ЕИС.</w:t>
            </w:r>
          </w:p>
          <w:p w:rsidR="008D27AA" w:rsidRDefault="008D27AA" w:rsidP="00C17ED3">
            <w:pPr>
              <w:ind w:right="-356" w:firstLine="0"/>
              <w:rPr>
                <w:color w:val="000000"/>
                <w:sz w:val="24"/>
                <w:szCs w:val="24"/>
                <w:lang w:eastAsia="ru-RU"/>
              </w:rPr>
            </w:pPr>
            <w:r>
              <w:rPr>
                <w:color w:val="000000"/>
                <w:sz w:val="24"/>
                <w:szCs w:val="24"/>
                <w:lang w:eastAsia="ru-RU"/>
              </w:rPr>
              <w:t xml:space="preserve">20.5.  Решение заказчика об одностороннем отказе  от исполнения контракта вступает в </w:t>
            </w:r>
            <w:proofErr w:type="gramStart"/>
            <w:r>
              <w:rPr>
                <w:color w:val="000000"/>
                <w:sz w:val="24"/>
                <w:szCs w:val="24"/>
                <w:lang w:eastAsia="ru-RU"/>
              </w:rPr>
              <w:t>силу</w:t>
            </w:r>
            <w:proofErr w:type="gramEnd"/>
            <w:r>
              <w:rPr>
                <w:color w:val="000000"/>
                <w:sz w:val="24"/>
                <w:szCs w:val="24"/>
                <w:lang w:eastAsia="ru-RU"/>
              </w:rPr>
              <w:t xml:space="preserve"> и контракт считается расторгнутым через 10 дней с даты надлежащего у</w:t>
            </w:r>
            <w:r w:rsidR="004D5763">
              <w:rPr>
                <w:color w:val="000000"/>
                <w:sz w:val="24"/>
                <w:szCs w:val="24"/>
                <w:lang w:eastAsia="ru-RU"/>
              </w:rPr>
              <w:t>ведомления заказчиком поставщика</w:t>
            </w:r>
            <w:r>
              <w:rPr>
                <w:color w:val="000000"/>
                <w:sz w:val="24"/>
                <w:szCs w:val="24"/>
                <w:lang w:eastAsia="ru-RU"/>
              </w:rPr>
              <w:t xml:space="preserve"> об одностороннем отказе от исполнения контракта.</w:t>
            </w:r>
          </w:p>
          <w:p w:rsidR="008D27AA" w:rsidRPr="00CC7DD6" w:rsidRDefault="008D27AA" w:rsidP="00C17ED3">
            <w:pPr>
              <w:ind w:right="-356" w:firstLine="0"/>
              <w:rPr>
                <w:color w:val="000000"/>
                <w:sz w:val="24"/>
                <w:szCs w:val="24"/>
                <w:lang w:eastAsia="ru-RU"/>
              </w:rPr>
            </w:pPr>
            <w:r>
              <w:rPr>
                <w:color w:val="000000"/>
                <w:sz w:val="24"/>
                <w:szCs w:val="24"/>
                <w:lang w:eastAsia="ru-RU"/>
              </w:rPr>
              <w:t xml:space="preserve">20.6. </w:t>
            </w:r>
            <w:proofErr w:type="gramStart"/>
            <w:r>
              <w:rPr>
                <w:color w:val="000000"/>
                <w:sz w:val="24"/>
                <w:szCs w:val="24"/>
                <w:lang w:eastAsia="ru-RU"/>
              </w:rPr>
              <w:t>Заказчик принимает решение  об одностороннем отказе от исполнения контракта, если в ходе его исполнения будет установлено, что поставщик и (или) жилое помещение не соответствуют требованиям, которые установлены в извещении об осуществлении закупки и (или) документации об электронном аукционе, к участникам и (или) жилому помещению или поставщик представил недостоверную информацию о своем соответствии и (или) соответствии жилого помещения таким требованиям, что</w:t>
            </w:r>
            <w:proofErr w:type="gramEnd"/>
            <w:r>
              <w:rPr>
                <w:color w:val="000000"/>
                <w:sz w:val="24"/>
                <w:szCs w:val="24"/>
                <w:lang w:eastAsia="ru-RU"/>
              </w:rPr>
              <w:t xml:space="preserve"> позволило ему стать победителем аукциона.</w:t>
            </w:r>
          </w:p>
        </w:tc>
      </w:tr>
      <w:tr w:rsidR="00714350" w:rsidRPr="00CC7DD6">
        <w:tc>
          <w:tcPr>
            <w:tcW w:w="5000" w:type="pct"/>
            <w:gridSpan w:val="2"/>
            <w:tcMar>
              <w:top w:w="75" w:type="dxa"/>
              <w:left w:w="75" w:type="dxa"/>
              <w:bottom w:w="75" w:type="dxa"/>
              <w:right w:w="450" w:type="dxa"/>
            </w:tcMar>
          </w:tcPr>
          <w:p w:rsidR="00714350" w:rsidRPr="00222E75" w:rsidRDefault="00714350" w:rsidP="00714350">
            <w:pPr>
              <w:ind w:right="-356" w:firstLine="0"/>
              <w:jc w:val="center"/>
              <w:rPr>
                <w:b/>
                <w:sz w:val="24"/>
                <w:szCs w:val="24"/>
                <w:lang w:eastAsia="ru-RU"/>
              </w:rPr>
            </w:pPr>
            <w:r w:rsidRPr="00222E75">
              <w:rPr>
                <w:b/>
                <w:sz w:val="24"/>
                <w:szCs w:val="24"/>
                <w:lang w:eastAsia="ru-RU"/>
              </w:rPr>
              <w:t>21. Гарантийный срок</w:t>
            </w:r>
          </w:p>
          <w:p w:rsidR="00714350" w:rsidRDefault="00714350" w:rsidP="00714350">
            <w:pPr>
              <w:ind w:right="-356" w:firstLine="0"/>
              <w:rPr>
                <w:color w:val="000000"/>
                <w:sz w:val="24"/>
                <w:szCs w:val="24"/>
                <w:lang w:eastAsia="ru-RU"/>
              </w:rPr>
            </w:pPr>
            <w:r>
              <w:rPr>
                <w:color w:val="000000"/>
                <w:sz w:val="24"/>
                <w:szCs w:val="24"/>
                <w:lang w:eastAsia="ru-RU"/>
              </w:rPr>
              <w:t>21.1</w:t>
            </w:r>
            <w:r w:rsidRPr="00714350">
              <w:rPr>
                <w:b/>
                <w:color w:val="000000"/>
                <w:sz w:val="24"/>
                <w:szCs w:val="24"/>
                <w:lang w:eastAsia="ru-RU"/>
              </w:rPr>
              <w:t>. Требования к гарантийному сроку:</w:t>
            </w:r>
            <w:r>
              <w:rPr>
                <w:color w:val="000000"/>
                <w:sz w:val="24"/>
                <w:szCs w:val="24"/>
                <w:lang w:eastAsia="ru-RU"/>
              </w:rPr>
              <w:t xml:space="preserve"> гарантийный срок на жилое помещение, в том числе инженерное оборудование, входящее в состав такого помещения, составляет 1 год с </w:t>
            </w:r>
            <w:r>
              <w:rPr>
                <w:color w:val="000000"/>
                <w:sz w:val="24"/>
                <w:szCs w:val="24"/>
                <w:lang w:eastAsia="ru-RU"/>
              </w:rPr>
              <w:lastRenderedPageBreak/>
              <w:t>момента регистрации права собственности на квартиру в Управлении Федеральной службы государственной регистрации, кадастра и картографии по Красноярскому краю.</w:t>
            </w:r>
          </w:p>
        </w:tc>
      </w:tr>
    </w:tbl>
    <w:p w:rsidR="008B05B4" w:rsidRDefault="008B05B4" w:rsidP="00B737E7">
      <w:pPr>
        <w:suppressAutoHyphens/>
        <w:ind w:firstLine="0"/>
        <w:rPr>
          <w:rFonts w:eastAsia="Times New Roman"/>
          <w:sz w:val="22"/>
          <w:lang w:eastAsia="ar-SA"/>
        </w:rPr>
      </w:pPr>
    </w:p>
    <w:p w:rsidR="00B737E7" w:rsidRPr="001D2C62" w:rsidRDefault="00B737E7" w:rsidP="00B737E7">
      <w:pPr>
        <w:suppressAutoHyphens/>
        <w:ind w:firstLine="0"/>
        <w:rPr>
          <w:rFonts w:eastAsia="Times New Roman"/>
          <w:sz w:val="24"/>
          <w:szCs w:val="24"/>
          <w:lang w:eastAsia="ar-SA"/>
        </w:rPr>
      </w:pPr>
      <w:r w:rsidRPr="001D2C62">
        <w:rPr>
          <w:rFonts w:eastAsia="Times New Roman"/>
          <w:sz w:val="24"/>
          <w:szCs w:val="24"/>
          <w:lang w:eastAsia="ar-SA"/>
        </w:rPr>
        <w:t>Приложения к документации об аукционе в электронной форме:</w:t>
      </w:r>
    </w:p>
    <w:p w:rsidR="00702120" w:rsidRPr="001D2C62" w:rsidRDefault="00B80740" w:rsidP="00702120">
      <w:pPr>
        <w:suppressAutoHyphens/>
        <w:ind w:firstLine="0"/>
        <w:rPr>
          <w:rFonts w:eastAsia="Times New Roman"/>
          <w:sz w:val="24"/>
          <w:szCs w:val="24"/>
          <w:lang w:eastAsia="ar-SA"/>
        </w:rPr>
      </w:pPr>
      <w:r w:rsidRPr="001D2C62">
        <w:rPr>
          <w:rFonts w:eastAsia="Times New Roman"/>
          <w:sz w:val="24"/>
          <w:szCs w:val="24"/>
          <w:lang w:eastAsia="ar-SA"/>
        </w:rPr>
        <w:t>1</w:t>
      </w:r>
      <w:r w:rsidR="008B05B4" w:rsidRPr="001D2C62">
        <w:rPr>
          <w:rFonts w:eastAsia="Times New Roman"/>
          <w:sz w:val="24"/>
          <w:szCs w:val="24"/>
          <w:lang w:eastAsia="ar-SA"/>
        </w:rPr>
        <w:t>.</w:t>
      </w:r>
      <w:r w:rsidR="00643BE3">
        <w:rPr>
          <w:rFonts w:eastAsia="Times New Roman"/>
          <w:sz w:val="24"/>
          <w:szCs w:val="24"/>
          <w:lang w:eastAsia="ar-SA"/>
        </w:rPr>
        <w:t xml:space="preserve"> Описание объекта закупки</w:t>
      </w:r>
      <w:r w:rsidR="00F44074" w:rsidRPr="001D2C62">
        <w:rPr>
          <w:rFonts w:eastAsia="Times New Roman"/>
          <w:sz w:val="24"/>
          <w:szCs w:val="24"/>
          <w:lang w:eastAsia="ar-SA"/>
        </w:rPr>
        <w:t>;</w:t>
      </w:r>
    </w:p>
    <w:p w:rsidR="00B737E7" w:rsidRPr="001D2C62" w:rsidRDefault="00F44074" w:rsidP="00702120">
      <w:pPr>
        <w:suppressAutoHyphens/>
        <w:ind w:firstLine="0"/>
        <w:rPr>
          <w:rFonts w:eastAsia="Times New Roman"/>
          <w:sz w:val="24"/>
          <w:szCs w:val="24"/>
          <w:lang w:eastAsia="ar-SA"/>
        </w:rPr>
      </w:pPr>
      <w:r w:rsidRPr="001D2C62">
        <w:rPr>
          <w:rFonts w:eastAsia="Times New Roman"/>
          <w:sz w:val="24"/>
          <w:szCs w:val="24"/>
          <w:lang w:eastAsia="ar-SA"/>
        </w:rPr>
        <w:t>2</w:t>
      </w:r>
      <w:r w:rsidR="00AF2D3A" w:rsidRPr="001D2C62">
        <w:rPr>
          <w:rFonts w:eastAsia="Times New Roman"/>
          <w:sz w:val="24"/>
          <w:szCs w:val="24"/>
          <w:lang w:eastAsia="ar-SA"/>
        </w:rPr>
        <w:t>.Обоснование</w:t>
      </w:r>
      <w:r w:rsidR="00512BBD" w:rsidRPr="001D2C62">
        <w:rPr>
          <w:rFonts w:eastAsia="Times New Roman"/>
          <w:sz w:val="24"/>
          <w:szCs w:val="24"/>
          <w:lang w:eastAsia="ar-SA"/>
        </w:rPr>
        <w:t xml:space="preserve"> (</w:t>
      </w:r>
      <w:r w:rsidR="00643BE3">
        <w:rPr>
          <w:rFonts w:eastAsia="Times New Roman"/>
          <w:sz w:val="24"/>
          <w:szCs w:val="24"/>
          <w:lang w:eastAsia="ar-SA"/>
        </w:rPr>
        <w:t>р</w:t>
      </w:r>
      <w:r w:rsidR="00B737E7" w:rsidRPr="001D2C62">
        <w:rPr>
          <w:rFonts w:eastAsia="Times New Roman"/>
          <w:sz w:val="24"/>
          <w:szCs w:val="24"/>
          <w:lang w:eastAsia="ar-SA"/>
        </w:rPr>
        <w:t>асчет начальной (максимальной) цены контракта</w:t>
      </w:r>
      <w:r w:rsidR="00512BBD" w:rsidRPr="001D2C62">
        <w:rPr>
          <w:rFonts w:eastAsia="Times New Roman"/>
          <w:sz w:val="24"/>
          <w:szCs w:val="24"/>
          <w:lang w:eastAsia="ar-SA"/>
        </w:rPr>
        <w:t>)</w:t>
      </w:r>
      <w:r w:rsidR="00B737E7" w:rsidRPr="001D2C62">
        <w:rPr>
          <w:rFonts w:eastAsia="Times New Roman"/>
          <w:sz w:val="24"/>
          <w:szCs w:val="24"/>
          <w:lang w:eastAsia="ar-SA"/>
        </w:rPr>
        <w:t>;</w:t>
      </w:r>
    </w:p>
    <w:p w:rsidR="00AF2D3A" w:rsidRPr="001D2C62" w:rsidRDefault="00F44074" w:rsidP="00B737E7">
      <w:pPr>
        <w:suppressAutoHyphens/>
        <w:ind w:firstLine="0"/>
        <w:rPr>
          <w:rFonts w:eastAsia="Times New Roman"/>
          <w:sz w:val="24"/>
          <w:szCs w:val="24"/>
          <w:lang w:eastAsia="ar-SA"/>
        </w:rPr>
      </w:pPr>
      <w:r w:rsidRPr="001D2C62">
        <w:rPr>
          <w:rFonts w:eastAsia="Times New Roman"/>
          <w:sz w:val="24"/>
          <w:szCs w:val="24"/>
          <w:lang w:eastAsia="ar-SA"/>
        </w:rPr>
        <w:t>3</w:t>
      </w:r>
      <w:r w:rsidR="00894435" w:rsidRPr="001D2C62">
        <w:rPr>
          <w:rFonts w:eastAsia="Times New Roman"/>
          <w:sz w:val="24"/>
          <w:szCs w:val="24"/>
          <w:lang w:eastAsia="ar-SA"/>
        </w:rPr>
        <w:t>. Проект муниципального</w:t>
      </w:r>
      <w:r w:rsidR="005F272A" w:rsidRPr="001D2C62">
        <w:rPr>
          <w:rFonts w:eastAsia="Times New Roman"/>
          <w:sz w:val="24"/>
          <w:szCs w:val="24"/>
          <w:lang w:eastAsia="ar-SA"/>
        </w:rPr>
        <w:t xml:space="preserve"> контр</w:t>
      </w:r>
      <w:r w:rsidRPr="001D2C62">
        <w:rPr>
          <w:rFonts w:eastAsia="Times New Roman"/>
          <w:sz w:val="24"/>
          <w:szCs w:val="24"/>
          <w:lang w:eastAsia="ar-SA"/>
        </w:rPr>
        <w:t>акта</w:t>
      </w:r>
      <w:r w:rsidR="00643BE3">
        <w:rPr>
          <w:rFonts w:eastAsia="Times New Roman"/>
          <w:sz w:val="24"/>
          <w:szCs w:val="24"/>
          <w:lang w:eastAsia="ar-SA"/>
        </w:rPr>
        <w:t>.</w:t>
      </w:r>
    </w:p>
    <w:p w:rsidR="00643BE3" w:rsidRDefault="00BD6DEA" w:rsidP="00220535">
      <w:pPr>
        <w:tabs>
          <w:tab w:val="left" w:pos="6486"/>
        </w:tabs>
        <w:ind w:firstLine="0"/>
        <w:jc w:val="right"/>
        <w:rPr>
          <w:b/>
          <w:sz w:val="24"/>
          <w:szCs w:val="24"/>
        </w:rPr>
      </w:pPr>
      <w:r>
        <w:rPr>
          <w:sz w:val="24"/>
          <w:szCs w:val="24"/>
        </w:rPr>
        <w:br w:type="page"/>
      </w:r>
      <w:r w:rsidR="002131DC">
        <w:rPr>
          <w:sz w:val="24"/>
          <w:szCs w:val="24"/>
        </w:rPr>
        <w:lastRenderedPageBreak/>
        <w:t xml:space="preserve">Приложение № </w:t>
      </w:r>
      <w:r w:rsidR="002131DC" w:rsidRPr="002131DC">
        <w:rPr>
          <w:sz w:val="24"/>
          <w:szCs w:val="24"/>
        </w:rPr>
        <w:t xml:space="preserve">1 </w:t>
      </w:r>
      <w:r w:rsidR="002131DC">
        <w:rPr>
          <w:sz w:val="24"/>
          <w:szCs w:val="24"/>
        </w:rPr>
        <w:t>к док</w:t>
      </w:r>
      <w:r w:rsidR="00E216B4" w:rsidRPr="00486485">
        <w:rPr>
          <w:sz w:val="24"/>
          <w:szCs w:val="24"/>
        </w:rPr>
        <w:t>ументации об аукционе в электронной форме</w:t>
      </w:r>
    </w:p>
    <w:p w:rsidR="00220535" w:rsidRDefault="00220535" w:rsidP="00220535">
      <w:pPr>
        <w:tabs>
          <w:tab w:val="left" w:pos="6486"/>
        </w:tabs>
        <w:ind w:firstLine="0"/>
        <w:jc w:val="right"/>
        <w:rPr>
          <w:b/>
          <w:sz w:val="24"/>
          <w:szCs w:val="24"/>
        </w:rPr>
      </w:pPr>
    </w:p>
    <w:p w:rsidR="00643BE3" w:rsidRPr="00643BE3" w:rsidRDefault="00643BE3" w:rsidP="00643BE3">
      <w:pPr>
        <w:spacing w:after="200" w:line="276" w:lineRule="auto"/>
        <w:ind w:firstLine="0"/>
        <w:jc w:val="center"/>
        <w:rPr>
          <w:b/>
          <w:sz w:val="24"/>
          <w:szCs w:val="24"/>
          <w:lang w:eastAsia="ru-RU"/>
        </w:rPr>
      </w:pPr>
      <w:r w:rsidRPr="00643BE3">
        <w:rPr>
          <w:b/>
          <w:sz w:val="24"/>
          <w:szCs w:val="24"/>
          <w:lang w:eastAsia="ru-RU"/>
        </w:rPr>
        <w:t>ОПИСАНИЕ ОБЪЕКТА ЗАКУПКИ</w:t>
      </w:r>
    </w:p>
    <w:p w:rsidR="00643BE3" w:rsidRPr="00643BE3" w:rsidRDefault="00643BE3" w:rsidP="00643BE3">
      <w:pPr>
        <w:widowControl w:val="0"/>
        <w:autoSpaceDE w:val="0"/>
        <w:autoSpaceDN w:val="0"/>
        <w:adjustRightInd w:val="0"/>
        <w:spacing w:before="60"/>
        <w:ind w:firstLine="0"/>
        <w:rPr>
          <w:rFonts w:eastAsia="Times New Roman"/>
          <w:sz w:val="24"/>
          <w:szCs w:val="24"/>
          <w:lang w:eastAsia="ru-RU"/>
        </w:rPr>
      </w:pPr>
      <w:proofErr w:type="gramStart"/>
      <w:r w:rsidRPr="00643BE3">
        <w:rPr>
          <w:rFonts w:eastAsia="Times New Roman"/>
          <w:sz w:val="24"/>
          <w:szCs w:val="24"/>
          <w:lang w:eastAsia="ru-RU"/>
        </w:rPr>
        <w:t>Жилое помещение (индивидуальный жилой дом либо квартира в жилом доме, находящимся на земельном участке, квартира в многоквартирном жилом доме)</w:t>
      </w:r>
      <w:r>
        <w:rPr>
          <w:rFonts w:eastAsia="Times New Roman"/>
          <w:sz w:val="24"/>
          <w:szCs w:val="24"/>
          <w:lang w:eastAsia="ru-RU"/>
        </w:rPr>
        <w:t xml:space="preserve">, </w:t>
      </w:r>
      <w:r w:rsidRPr="00643BE3">
        <w:rPr>
          <w:rFonts w:eastAsia="Times New Roman"/>
          <w:sz w:val="24"/>
          <w:szCs w:val="24"/>
          <w:lang w:eastAsia="ru-RU"/>
        </w:rPr>
        <w:t xml:space="preserve"> должно располагаться в домах, расположенных в жилой зоне в соответствии с функциональным зонированием территории.</w:t>
      </w:r>
      <w:proofErr w:type="gramEnd"/>
    </w:p>
    <w:p w:rsidR="00643BE3" w:rsidRDefault="00643BE3" w:rsidP="00643BE3">
      <w:pPr>
        <w:widowControl w:val="0"/>
        <w:numPr>
          <w:ilvl w:val="0"/>
          <w:numId w:val="22"/>
        </w:numPr>
        <w:autoSpaceDE w:val="0"/>
        <w:autoSpaceDN w:val="0"/>
        <w:adjustRightInd w:val="0"/>
        <w:spacing w:before="60" w:after="200"/>
        <w:rPr>
          <w:rFonts w:eastAsia="Times New Roman"/>
          <w:sz w:val="24"/>
          <w:szCs w:val="24"/>
          <w:lang w:eastAsia="ru-RU"/>
        </w:rPr>
      </w:pPr>
      <w:r w:rsidRPr="00643BE3">
        <w:rPr>
          <w:rFonts w:eastAsia="Times New Roman"/>
          <w:sz w:val="24"/>
          <w:szCs w:val="24"/>
          <w:lang w:eastAsia="ru-RU"/>
        </w:rPr>
        <w:t>Несущие и ограждающие конструкции  жилого помещения, в том числе</w:t>
      </w:r>
      <w:r>
        <w:rPr>
          <w:rFonts w:eastAsia="Times New Roman"/>
          <w:sz w:val="24"/>
          <w:szCs w:val="24"/>
          <w:lang w:eastAsia="ru-RU"/>
        </w:rPr>
        <w:t xml:space="preserve"> входящие в состав</w:t>
      </w:r>
    </w:p>
    <w:p w:rsidR="00643BE3" w:rsidRPr="00643BE3" w:rsidRDefault="00643BE3" w:rsidP="00643BE3">
      <w:pPr>
        <w:widowControl w:val="0"/>
        <w:autoSpaceDE w:val="0"/>
        <w:autoSpaceDN w:val="0"/>
        <w:adjustRightInd w:val="0"/>
        <w:spacing w:before="60" w:after="200"/>
        <w:ind w:firstLine="0"/>
        <w:rPr>
          <w:rFonts w:eastAsia="Times New Roman"/>
          <w:sz w:val="24"/>
          <w:szCs w:val="24"/>
          <w:lang w:eastAsia="ru-RU"/>
        </w:rPr>
      </w:pPr>
      <w:r w:rsidRPr="00643BE3">
        <w:rPr>
          <w:rFonts w:eastAsia="Times New Roman"/>
          <w:sz w:val="24"/>
          <w:szCs w:val="24"/>
          <w:lang w:eastAsia="ru-RU"/>
        </w:rPr>
        <w:t>общего имущества собственников помещений в многоквар</w:t>
      </w:r>
      <w:r w:rsidR="00BC46E9">
        <w:rPr>
          <w:rFonts w:eastAsia="Times New Roman"/>
          <w:sz w:val="24"/>
          <w:szCs w:val="24"/>
          <w:lang w:eastAsia="ru-RU"/>
        </w:rPr>
        <w:t xml:space="preserve">тирном доме, должны находиться </w:t>
      </w:r>
      <w:r w:rsidRPr="00643BE3">
        <w:rPr>
          <w:rFonts w:eastAsia="Times New Roman"/>
          <w:sz w:val="24"/>
          <w:szCs w:val="24"/>
          <w:lang w:eastAsia="ru-RU"/>
        </w:rPr>
        <w:t xml:space="preserve">  в работоспособном состоянии, при котором возникшие в ходе эксплуатации нарушения в части </w:t>
      </w:r>
      <w:proofErr w:type="spellStart"/>
      <w:r w:rsidRPr="00643BE3">
        <w:rPr>
          <w:rFonts w:eastAsia="Times New Roman"/>
          <w:sz w:val="24"/>
          <w:szCs w:val="24"/>
          <w:lang w:eastAsia="ru-RU"/>
        </w:rPr>
        <w:t>деформативности</w:t>
      </w:r>
      <w:proofErr w:type="spellEnd"/>
      <w:r w:rsidRPr="00643BE3">
        <w:rPr>
          <w:rFonts w:eastAsia="Times New Roman"/>
          <w:sz w:val="24"/>
          <w:szCs w:val="24"/>
          <w:lang w:eastAsia="ru-RU"/>
        </w:rPr>
        <w:t xml:space="preserve"> (в железобетонных конструкциях- в части </w:t>
      </w:r>
      <w:proofErr w:type="spellStart"/>
      <w:r w:rsidRPr="00643BE3">
        <w:rPr>
          <w:rFonts w:eastAsia="Times New Roman"/>
          <w:sz w:val="24"/>
          <w:szCs w:val="24"/>
          <w:lang w:eastAsia="ru-RU"/>
        </w:rPr>
        <w:t>трещиностойкости</w:t>
      </w:r>
      <w:proofErr w:type="spellEnd"/>
      <w:r w:rsidRPr="00643BE3">
        <w:rPr>
          <w:rFonts w:eastAsia="Times New Roman"/>
          <w:sz w:val="24"/>
          <w:szCs w:val="24"/>
          <w:lang w:eastAsia="ru-RU"/>
        </w:rPr>
        <w:t>) не приводят к нарушению работоспособности и несущей работоспособности конструкций, надежности жилого дома и обеспечивают безопасное пребывание граждан и сохранность инженерного оборудования.</w:t>
      </w:r>
    </w:p>
    <w:p w:rsidR="00643BE3" w:rsidRPr="00600AB1" w:rsidRDefault="00643BE3" w:rsidP="00600AB1">
      <w:pPr>
        <w:widowControl w:val="0"/>
        <w:numPr>
          <w:ilvl w:val="0"/>
          <w:numId w:val="22"/>
        </w:numPr>
        <w:autoSpaceDE w:val="0"/>
        <w:autoSpaceDN w:val="0"/>
        <w:adjustRightInd w:val="0"/>
        <w:spacing w:before="60" w:after="200" w:line="276" w:lineRule="auto"/>
        <w:jc w:val="left"/>
        <w:rPr>
          <w:rFonts w:eastAsia="Times New Roman"/>
          <w:sz w:val="24"/>
          <w:szCs w:val="24"/>
          <w:lang w:eastAsia="ru-RU"/>
        </w:rPr>
      </w:pPr>
      <w:r w:rsidRPr="00643BE3">
        <w:rPr>
          <w:rFonts w:eastAsia="Times New Roman"/>
          <w:sz w:val="24"/>
          <w:szCs w:val="24"/>
          <w:lang w:eastAsia="ru-RU"/>
        </w:rPr>
        <w:t>Основания и несущие конструкции жилого помещения, а также основания и</w:t>
      </w:r>
      <w:r w:rsidRPr="00600AB1">
        <w:rPr>
          <w:rFonts w:eastAsia="Times New Roman"/>
          <w:sz w:val="24"/>
          <w:szCs w:val="24"/>
          <w:lang w:eastAsia="ru-RU"/>
        </w:rPr>
        <w:t>несущие конструкции,  входящие в состав общего имущества собственников помещений в многоквартирном доме,  не должны иметь разрушений и повреждений, приводящих к их деформации или образованию трещин, снижающих их несущую способность и ухудшающие эксплуатационные свойства конструкций или жилого дома  в целом.</w:t>
      </w:r>
    </w:p>
    <w:p w:rsidR="00BC46E9" w:rsidRDefault="00643BE3" w:rsidP="00BC46E9">
      <w:pPr>
        <w:widowControl w:val="0"/>
        <w:numPr>
          <w:ilvl w:val="0"/>
          <w:numId w:val="22"/>
        </w:numPr>
        <w:autoSpaceDE w:val="0"/>
        <w:autoSpaceDN w:val="0"/>
        <w:adjustRightInd w:val="0"/>
        <w:spacing w:before="60" w:after="200"/>
        <w:rPr>
          <w:rFonts w:eastAsia="Times New Roman"/>
          <w:sz w:val="24"/>
          <w:szCs w:val="24"/>
          <w:lang w:eastAsia="ru-RU"/>
        </w:rPr>
      </w:pPr>
      <w:proofErr w:type="gramStart"/>
      <w:r w:rsidRPr="00643BE3">
        <w:rPr>
          <w:rFonts w:eastAsia="Times New Roman"/>
          <w:sz w:val="24"/>
          <w:szCs w:val="24"/>
          <w:lang w:eastAsia="ru-RU"/>
        </w:rPr>
        <w:t>Жилое помещение должно быть обеспечено</w:t>
      </w:r>
      <w:r w:rsidR="00BC46E9">
        <w:rPr>
          <w:rFonts w:eastAsia="Times New Roman"/>
          <w:sz w:val="24"/>
          <w:szCs w:val="24"/>
          <w:lang w:eastAsia="ru-RU"/>
        </w:rPr>
        <w:t xml:space="preserve"> инженерными сис</w:t>
      </w:r>
      <w:r w:rsidRPr="00643BE3">
        <w:rPr>
          <w:rFonts w:eastAsia="Times New Roman"/>
          <w:sz w:val="24"/>
          <w:szCs w:val="24"/>
          <w:lang w:eastAsia="ru-RU"/>
        </w:rPr>
        <w:t>темами</w:t>
      </w:r>
      <w:r w:rsidR="00BC46E9">
        <w:rPr>
          <w:rFonts w:eastAsia="Times New Roman"/>
          <w:sz w:val="24"/>
          <w:szCs w:val="24"/>
          <w:lang w:eastAsia="ru-RU"/>
        </w:rPr>
        <w:t xml:space="preserve"> (электроосвещение,</w:t>
      </w:r>
      <w:proofErr w:type="gramEnd"/>
    </w:p>
    <w:p w:rsidR="00643BE3" w:rsidRPr="00643BE3" w:rsidRDefault="00643BE3" w:rsidP="00BC46E9">
      <w:pPr>
        <w:widowControl w:val="0"/>
        <w:autoSpaceDE w:val="0"/>
        <w:autoSpaceDN w:val="0"/>
        <w:adjustRightInd w:val="0"/>
        <w:spacing w:before="60" w:after="200"/>
        <w:ind w:firstLine="0"/>
        <w:rPr>
          <w:rFonts w:eastAsia="Times New Roman"/>
          <w:sz w:val="24"/>
          <w:szCs w:val="24"/>
          <w:lang w:eastAsia="ru-RU"/>
        </w:rPr>
      </w:pPr>
      <w:r w:rsidRPr="00643BE3">
        <w:rPr>
          <w:rFonts w:eastAsia="Times New Roman"/>
          <w:sz w:val="24"/>
          <w:szCs w:val="24"/>
          <w:lang w:eastAsia="ru-RU"/>
        </w:rPr>
        <w:t>хозяйственно-питьевое водоснабжение: централизованное или уличная водоразборная колонка центрального водоснабжения, находящаяся не далее 75 метров от жилого помещения,  отопление в виде централизованного, либо автономного, либо печного с водяным контуром.</w:t>
      </w:r>
    </w:p>
    <w:p w:rsidR="00643BE3" w:rsidRPr="00643BE3" w:rsidRDefault="00643BE3" w:rsidP="00643BE3">
      <w:pPr>
        <w:widowControl w:val="0"/>
        <w:autoSpaceDE w:val="0"/>
        <w:autoSpaceDN w:val="0"/>
        <w:adjustRightInd w:val="0"/>
        <w:spacing w:before="60"/>
        <w:ind w:firstLine="708"/>
        <w:rPr>
          <w:rFonts w:eastAsia="Times New Roman"/>
          <w:sz w:val="24"/>
          <w:szCs w:val="24"/>
          <w:lang w:eastAsia="ru-RU"/>
        </w:rPr>
      </w:pPr>
      <w:r w:rsidRPr="00643BE3">
        <w:rPr>
          <w:rFonts w:eastAsia="Times New Roman"/>
          <w:sz w:val="24"/>
          <w:szCs w:val="24"/>
          <w:lang w:eastAsia="ru-RU"/>
        </w:rPr>
        <w:t xml:space="preserve">Технические  характеристики жилого помещения должны соответствовать  данным технического учета, содержавшимся в техническом паспорте </w:t>
      </w:r>
      <w:r w:rsidR="00BC46E9">
        <w:rPr>
          <w:rFonts w:eastAsia="Times New Roman"/>
          <w:sz w:val="24"/>
          <w:szCs w:val="24"/>
          <w:lang w:eastAsia="ru-RU"/>
        </w:rPr>
        <w:t xml:space="preserve">(техническом плане) или ином документе </w:t>
      </w:r>
      <w:proofErr w:type="spellStart"/>
      <w:r w:rsidRPr="00643BE3">
        <w:rPr>
          <w:rFonts w:eastAsia="Times New Roman"/>
          <w:sz w:val="24"/>
          <w:szCs w:val="24"/>
          <w:lang w:eastAsia="ru-RU"/>
        </w:rPr>
        <w:t>Ростехинвентаризации</w:t>
      </w:r>
      <w:proofErr w:type="spellEnd"/>
      <w:r w:rsidRPr="00643BE3">
        <w:rPr>
          <w:rFonts w:eastAsia="Times New Roman"/>
          <w:sz w:val="24"/>
          <w:szCs w:val="24"/>
          <w:lang w:eastAsia="ru-RU"/>
        </w:rPr>
        <w:t>.</w:t>
      </w:r>
      <w:r w:rsidR="00A763D6">
        <w:rPr>
          <w:rFonts w:eastAsia="Times New Roman"/>
          <w:sz w:val="24"/>
          <w:szCs w:val="24"/>
          <w:lang w:eastAsia="ru-RU"/>
        </w:rPr>
        <w:t xml:space="preserve"> Процент износа жилого помещения должен составлять не более 50%.</w:t>
      </w:r>
    </w:p>
    <w:p w:rsidR="00643BE3" w:rsidRPr="00643BE3" w:rsidRDefault="00643BE3" w:rsidP="00643BE3">
      <w:pPr>
        <w:widowControl w:val="0"/>
        <w:autoSpaceDE w:val="0"/>
        <w:autoSpaceDN w:val="0"/>
        <w:adjustRightInd w:val="0"/>
        <w:spacing w:before="60"/>
        <w:ind w:firstLine="708"/>
        <w:rPr>
          <w:rFonts w:eastAsia="Times New Roman"/>
          <w:sz w:val="24"/>
          <w:szCs w:val="24"/>
          <w:lang w:eastAsia="ru-RU"/>
        </w:rPr>
      </w:pPr>
      <w:r w:rsidRPr="00643BE3">
        <w:rPr>
          <w:rFonts w:eastAsia="Times New Roman"/>
          <w:sz w:val="24"/>
          <w:szCs w:val="24"/>
          <w:lang w:eastAsia="ru-RU"/>
        </w:rPr>
        <w:t>Электрооборудование: электропроводка, розетки, выключатели, цоколи должны находиться в исправном состоянии, прибор учета эл</w:t>
      </w:r>
      <w:r w:rsidR="00A82023">
        <w:rPr>
          <w:rFonts w:eastAsia="Times New Roman"/>
          <w:sz w:val="24"/>
          <w:szCs w:val="24"/>
          <w:lang w:eastAsia="ru-RU"/>
        </w:rPr>
        <w:t>ектроэнергии прошедший проверку, (при необходимост</w:t>
      </w:r>
      <w:proofErr w:type="gramStart"/>
      <w:r w:rsidR="00A82023">
        <w:rPr>
          <w:rFonts w:eastAsia="Times New Roman"/>
          <w:sz w:val="24"/>
          <w:szCs w:val="24"/>
          <w:lang w:eastAsia="ru-RU"/>
        </w:rPr>
        <w:t>и-</w:t>
      </w:r>
      <w:proofErr w:type="gramEnd"/>
      <w:r w:rsidR="00A82023">
        <w:rPr>
          <w:rFonts w:eastAsia="Times New Roman"/>
          <w:sz w:val="24"/>
          <w:szCs w:val="24"/>
          <w:lang w:eastAsia="ru-RU"/>
        </w:rPr>
        <w:t xml:space="preserve"> поверку) </w:t>
      </w:r>
      <w:r w:rsidRPr="00643BE3">
        <w:rPr>
          <w:rFonts w:eastAsia="Times New Roman"/>
          <w:sz w:val="24"/>
          <w:szCs w:val="24"/>
          <w:lang w:eastAsia="ru-RU"/>
        </w:rPr>
        <w:t>в установленном порядке.</w:t>
      </w:r>
    </w:p>
    <w:p w:rsidR="00643BE3" w:rsidRPr="00643BE3" w:rsidRDefault="00643BE3" w:rsidP="00643BE3">
      <w:pPr>
        <w:widowControl w:val="0"/>
        <w:autoSpaceDE w:val="0"/>
        <w:autoSpaceDN w:val="0"/>
        <w:adjustRightInd w:val="0"/>
        <w:spacing w:before="60"/>
        <w:ind w:firstLine="0"/>
        <w:rPr>
          <w:rFonts w:eastAsia="Times New Roman"/>
          <w:sz w:val="24"/>
          <w:szCs w:val="24"/>
          <w:lang w:eastAsia="ru-RU"/>
        </w:rPr>
      </w:pPr>
      <w:r w:rsidRPr="00643BE3">
        <w:rPr>
          <w:rFonts w:eastAsia="Times New Roman"/>
          <w:sz w:val="24"/>
          <w:szCs w:val="24"/>
          <w:lang w:eastAsia="ru-RU"/>
        </w:rPr>
        <w:t xml:space="preserve">Наличие входной двери, межкомнатные двери (при наличии), любое напольное покрытие, плинтуса,  окна в исправном состоянии. </w:t>
      </w:r>
    </w:p>
    <w:p w:rsidR="00643BE3" w:rsidRPr="00643BE3" w:rsidRDefault="00643BE3" w:rsidP="00643BE3">
      <w:pPr>
        <w:widowControl w:val="0"/>
        <w:autoSpaceDE w:val="0"/>
        <w:autoSpaceDN w:val="0"/>
        <w:adjustRightInd w:val="0"/>
        <w:spacing w:before="60"/>
        <w:ind w:firstLine="0"/>
        <w:rPr>
          <w:rFonts w:eastAsia="Times New Roman"/>
          <w:sz w:val="24"/>
          <w:szCs w:val="24"/>
          <w:lang w:eastAsia="ru-RU"/>
        </w:rPr>
      </w:pPr>
      <w:r w:rsidRPr="00643BE3">
        <w:rPr>
          <w:rFonts w:eastAsia="Times New Roman"/>
          <w:sz w:val="24"/>
          <w:szCs w:val="24"/>
          <w:lang w:eastAsia="ru-RU"/>
        </w:rPr>
        <w:t>При благоустройстве жилого помещения, наличие раковины (мойки), ванны (душевой кабины), унитаза в исправном состоянии.</w:t>
      </w:r>
    </w:p>
    <w:p w:rsidR="00643BE3" w:rsidRPr="00643BE3" w:rsidRDefault="00643BE3" w:rsidP="00BC46E9">
      <w:pPr>
        <w:widowControl w:val="0"/>
        <w:autoSpaceDE w:val="0"/>
        <w:autoSpaceDN w:val="0"/>
        <w:adjustRightInd w:val="0"/>
        <w:spacing w:before="60"/>
        <w:ind w:firstLine="0"/>
        <w:rPr>
          <w:rFonts w:eastAsia="Times New Roman"/>
          <w:sz w:val="24"/>
          <w:szCs w:val="24"/>
          <w:lang w:eastAsia="ru-RU"/>
        </w:rPr>
      </w:pPr>
      <w:r w:rsidRPr="00643BE3">
        <w:rPr>
          <w:rFonts w:eastAsia="Times New Roman"/>
          <w:sz w:val="24"/>
          <w:szCs w:val="24"/>
          <w:lang w:eastAsia="ru-RU"/>
        </w:rPr>
        <w:t>Жилое помещение на момент приобретения должно не требовать текущего ремонта (побелка потолков, окраска дверей, окон, радиаторов), ремонта внутриквартирного</w:t>
      </w:r>
      <w:r w:rsidR="00BC46E9">
        <w:rPr>
          <w:rFonts w:eastAsia="Times New Roman"/>
          <w:sz w:val="24"/>
          <w:szCs w:val="24"/>
          <w:lang w:eastAsia="ru-RU"/>
        </w:rPr>
        <w:t xml:space="preserve">, </w:t>
      </w:r>
      <w:r w:rsidRPr="00643BE3">
        <w:rPr>
          <w:rFonts w:eastAsia="Times New Roman"/>
          <w:sz w:val="24"/>
          <w:szCs w:val="24"/>
          <w:lang w:eastAsia="ru-RU"/>
        </w:rPr>
        <w:t>инженерного оборудования при наличии (электропроводки, систем водоснабжения, теплоснабжения).</w:t>
      </w:r>
    </w:p>
    <w:p w:rsidR="00643BE3" w:rsidRPr="00643BE3" w:rsidRDefault="00643BE3" w:rsidP="00BC46E9">
      <w:pPr>
        <w:widowControl w:val="0"/>
        <w:autoSpaceDE w:val="0"/>
        <w:autoSpaceDN w:val="0"/>
        <w:adjustRightInd w:val="0"/>
        <w:spacing w:before="60"/>
        <w:rPr>
          <w:rFonts w:eastAsia="Times New Roman"/>
          <w:sz w:val="24"/>
          <w:szCs w:val="24"/>
          <w:lang w:eastAsia="ru-RU"/>
        </w:rPr>
      </w:pPr>
      <w:r w:rsidRPr="00643BE3">
        <w:rPr>
          <w:rFonts w:eastAsia="Times New Roman"/>
          <w:sz w:val="24"/>
          <w:szCs w:val="24"/>
          <w:lang w:eastAsia="ru-RU"/>
        </w:rPr>
        <w:t>Жилое помещение, находящееся на земельном участке должно иметь дворовую территорию с наличием  ограждения, функционирующей бани (душевая кабина) надворных построек, находящихся в надлежащем состоянии.</w:t>
      </w:r>
    </w:p>
    <w:p w:rsidR="00643BE3" w:rsidRPr="00600AB1" w:rsidRDefault="00643BE3" w:rsidP="00600AB1">
      <w:pPr>
        <w:widowControl w:val="0"/>
        <w:numPr>
          <w:ilvl w:val="0"/>
          <w:numId w:val="22"/>
        </w:numPr>
        <w:autoSpaceDE w:val="0"/>
        <w:autoSpaceDN w:val="0"/>
        <w:adjustRightInd w:val="0"/>
        <w:spacing w:before="60" w:after="200" w:line="276" w:lineRule="auto"/>
        <w:jc w:val="left"/>
        <w:rPr>
          <w:rFonts w:eastAsia="Times New Roman"/>
          <w:sz w:val="24"/>
          <w:szCs w:val="24"/>
          <w:lang w:eastAsia="ru-RU"/>
        </w:rPr>
      </w:pPr>
      <w:r w:rsidRPr="00E10081">
        <w:rPr>
          <w:rFonts w:eastAsia="Times New Roman"/>
          <w:sz w:val="24"/>
          <w:szCs w:val="24"/>
          <w:lang w:eastAsia="ru-RU"/>
        </w:rPr>
        <w:lastRenderedPageBreak/>
        <w:t>Жилое помещение должно быть защищено от проникновения дождевой, талой,</w:t>
      </w:r>
      <w:r w:rsidR="00BC46E9" w:rsidRPr="00E10081">
        <w:rPr>
          <w:rFonts w:eastAsia="Times New Roman"/>
          <w:sz w:val="24"/>
          <w:szCs w:val="24"/>
          <w:lang w:eastAsia="ru-RU"/>
        </w:rPr>
        <w:t xml:space="preserve"> грунтовой</w:t>
      </w:r>
      <w:r w:rsidRPr="00600AB1">
        <w:rPr>
          <w:rFonts w:eastAsia="Times New Roman"/>
          <w:sz w:val="24"/>
          <w:szCs w:val="24"/>
          <w:lang w:eastAsia="ru-RU"/>
        </w:rPr>
        <w:t xml:space="preserve">воды и возможных бытовых утечек воды </w:t>
      </w:r>
      <w:r w:rsidR="00BC46E9" w:rsidRPr="00600AB1">
        <w:rPr>
          <w:rFonts w:eastAsia="Times New Roman"/>
          <w:sz w:val="24"/>
          <w:szCs w:val="24"/>
          <w:lang w:eastAsia="ru-RU"/>
        </w:rPr>
        <w:t xml:space="preserve">из инженерных систем при помощи </w:t>
      </w:r>
      <w:r w:rsidRPr="00600AB1">
        <w:rPr>
          <w:rFonts w:eastAsia="Times New Roman"/>
          <w:sz w:val="24"/>
          <w:szCs w:val="24"/>
          <w:lang w:eastAsia="ru-RU"/>
        </w:rPr>
        <w:t>конструктивных средств и технических устройств.Комнаты и кухня в жилом помещении должны иметь непосредственное естественное освещение.</w:t>
      </w:r>
    </w:p>
    <w:p w:rsidR="00A82023" w:rsidRPr="00E10081" w:rsidRDefault="00643BE3" w:rsidP="00BC46E9">
      <w:pPr>
        <w:widowControl w:val="0"/>
        <w:numPr>
          <w:ilvl w:val="0"/>
          <w:numId w:val="22"/>
        </w:numPr>
        <w:autoSpaceDE w:val="0"/>
        <w:autoSpaceDN w:val="0"/>
        <w:adjustRightInd w:val="0"/>
        <w:spacing w:before="60" w:after="200" w:line="276" w:lineRule="auto"/>
        <w:jc w:val="left"/>
        <w:rPr>
          <w:rFonts w:eastAsia="Times New Roman"/>
          <w:sz w:val="24"/>
          <w:szCs w:val="24"/>
          <w:lang w:eastAsia="ru-RU"/>
        </w:rPr>
      </w:pPr>
      <w:r w:rsidRPr="00E10081">
        <w:rPr>
          <w:rFonts w:eastAsia="Times New Roman"/>
          <w:sz w:val="24"/>
          <w:szCs w:val="24"/>
          <w:lang w:eastAsia="ru-RU"/>
        </w:rPr>
        <w:t>Жилое помещение должно быть изолированным, пригодным для постоянного</w:t>
      </w:r>
      <w:r w:rsidR="00A82023" w:rsidRPr="00E10081">
        <w:rPr>
          <w:rFonts w:eastAsia="Times New Roman"/>
          <w:sz w:val="24"/>
          <w:szCs w:val="24"/>
          <w:lang w:eastAsia="ru-RU"/>
        </w:rPr>
        <w:t>проживания,</w:t>
      </w:r>
    </w:p>
    <w:p w:rsidR="00643BE3" w:rsidRDefault="00643BE3" w:rsidP="00A82023">
      <w:pPr>
        <w:widowControl w:val="0"/>
        <w:autoSpaceDE w:val="0"/>
        <w:autoSpaceDN w:val="0"/>
        <w:adjustRightInd w:val="0"/>
        <w:spacing w:before="60" w:after="200" w:line="276" w:lineRule="auto"/>
        <w:ind w:firstLine="0"/>
        <w:jc w:val="left"/>
        <w:rPr>
          <w:rFonts w:eastAsia="Times New Roman"/>
          <w:sz w:val="24"/>
          <w:szCs w:val="24"/>
          <w:lang w:eastAsia="ru-RU"/>
        </w:rPr>
      </w:pPr>
      <w:r w:rsidRPr="00E10081">
        <w:rPr>
          <w:rFonts w:eastAsia="Times New Roman"/>
          <w:sz w:val="24"/>
          <w:szCs w:val="24"/>
          <w:lang w:eastAsia="ru-RU"/>
        </w:rPr>
        <w:t>иметь ограждающие конструкции,  отвечать установленным санитарно-эпидемиологическим  требованиям, отвечать установленным  техническим требованиям, противопожарным требованиям,  не обременены правам</w:t>
      </w:r>
      <w:r w:rsidR="00A82023" w:rsidRPr="00E10081">
        <w:rPr>
          <w:rFonts w:eastAsia="Times New Roman"/>
          <w:sz w:val="24"/>
          <w:szCs w:val="24"/>
          <w:lang w:eastAsia="ru-RU"/>
        </w:rPr>
        <w:t>и третьих лиц, не находиться под арестом.</w:t>
      </w:r>
    </w:p>
    <w:p w:rsidR="00131513" w:rsidRPr="00131513" w:rsidRDefault="00131513" w:rsidP="00131513">
      <w:pPr>
        <w:pStyle w:val="aff1"/>
        <w:widowControl w:val="0"/>
        <w:autoSpaceDE w:val="0"/>
        <w:autoSpaceDN w:val="0"/>
        <w:adjustRightInd w:val="0"/>
        <w:spacing w:before="60" w:after="200" w:line="276" w:lineRule="auto"/>
        <w:ind w:firstLine="0"/>
        <w:jc w:val="left"/>
        <w:rPr>
          <w:rFonts w:eastAsia="Times New Roman"/>
          <w:sz w:val="24"/>
          <w:szCs w:val="24"/>
          <w:lang w:eastAsia="ru-RU"/>
        </w:rPr>
      </w:pPr>
    </w:p>
    <w:p w:rsidR="00806171" w:rsidRPr="00BC46E9" w:rsidRDefault="00806171" w:rsidP="00BC46E9">
      <w:pPr>
        <w:tabs>
          <w:tab w:val="left" w:pos="6486"/>
        </w:tabs>
        <w:ind w:firstLine="0"/>
        <w:jc w:val="right"/>
        <w:rPr>
          <w:sz w:val="24"/>
          <w:szCs w:val="24"/>
        </w:rPr>
      </w:pPr>
      <w:r w:rsidRPr="00BC46E9">
        <w:rPr>
          <w:sz w:val="24"/>
          <w:szCs w:val="24"/>
        </w:rPr>
        <w:t>Приложение №</w:t>
      </w:r>
      <w:r w:rsidR="003E4F74" w:rsidRPr="00BC46E9">
        <w:rPr>
          <w:sz w:val="24"/>
          <w:szCs w:val="24"/>
        </w:rPr>
        <w:t xml:space="preserve"> 2</w:t>
      </w:r>
      <w:r w:rsidRPr="00BC46E9">
        <w:rPr>
          <w:sz w:val="24"/>
          <w:szCs w:val="24"/>
        </w:rPr>
        <w:t>к документации об аукционе в электронной форме</w:t>
      </w:r>
    </w:p>
    <w:p w:rsidR="00A67973" w:rsidRDefault="00A67973" w:rsidP="00B33735">
      <w:pPr>
        <w:tabs>
          <w:tab w:val="left" w:pos="6486"/>
        </w:tabs>
        <w:ind w:firstLine="0"/>
        <w:jc w:val="right"/>
        <w:rPr>
          <w:sz w:val="24"/>
          <w:szCs w:val="24"/>
        </w:rPr>
      </w:pPr>
    </w:p>
    <w:tbl>
      <w:tblPr>
        <w:tblW w:w="9844" w:type="dxa"/>
        <w:tblInd w:w="392" w:type="dxa"/>
        <w:tblLook w:val="04A0"/>
      </w:tblPr>
      <w:tblGrid>
        <w:gridCol w:w="11578"/>
      </w:tblGrid>
      <w:tr w:rsidR="00764E71" w:rsidRPr="00A67973" w:rsidTr="001E32EB">
        <w:trPr>
          <w:trHeight w:val="149"/>
        </w:trPr>
        <w:tc>
          <w:tcPr>
            <w:tcW w:w="9844" w:type="dxa"/>
            <w:tcBorders>
              <w:top w:val="nil"/>
              <w:left w:val="nil"/>
              <w:bottom w:val="nil"/>
              <w:right w:val="nil"/>
            </w:tcBorders>
            <w:shd w:val="clear" w:color="auto" w:fill="auto"/>
            <w:noWrap/>
          </w:tcPr>
          <w:p w:rsidR="00764E71" w:rsidRDefault="0031736A" w:rsidP="008357E3">
            <w:pPr>
              <w:ind w:firstLine="0"/>
              <w:jc w:val="center"/>
              <w:rPr>
                <w:b/>
                <w:bCs/>
                <w:sz w:val="24"/>
                <w:szCs w:val="24"/>
              </w:rPr>
            </w:pPr>
            <w:r>
              <w:rPr>
                <w:b/>
                <w:bCs/>
                <w:sz w:val="24"/>
                <w:szCs w:val="24"/>
              </w:rPr>
              <w:t>Расчет начальной (максимальной) цены контракта</w:t>
            </w:r>
          </w:p>
          <w:p w:rsidR="0054567A" w:rsidRPr="002A2571" w:rsidRDefault="0054567A" w:rsidP="008357E3">
            <w:pPr>
              <w:ind w:firstLine="0"/>
              <w:jc w:val="center"/>
              <w:rPr>
                <w:b/>
                <w:bCs/>
                <w:sz w:val="24"/>
                <w:szCs w:val="24"/>
              </w:rPr>
            </w:pPr>
          </w:p>
        </w:tc>
      </w:tr>
      <w:tr w:rsidR="00764E71" w:rsidRPr="00A67973" w:rsidTr="001E32EB">
        <w:trPr>
          <w:trHeight w:val="374"/>
        </w:trPr>
        <w:tc>
          <w:tcPr>
            <w:tcW w:w="9844" w:type="dxa"/>
            <w:tcBorders>
              <w:top w:val="nil"/>
              <w:left w:val="nil"/>
              <w:bottom w:val="nil"/>
              <w:right w:val="nil"/>
            </w:tcBorders>
            <w:shd w:val="clear" w:color="auto" w:fill="auto"/>
          </w:tcPr>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6"/>
              <w:gridCol w:w="9516"/>
            </w:tblGrid>
            <w:tr w:rsidR="0054567A" w:rsidTr="00DC0E7A">
              <w:tc>
                <w:tcPr>
                  <w:tcW w:w="1276" w:type="dxa"/>
                  <w:tcBorders>
                    <w:top w:val="single" w:sz="4" w:space="0" w:color="000000"/>
                    <w:left w:val="single" w:sz="4" w:space="0" w:color="000000"/>
                    <w:bottom w:val="single" w:sz="4" w:space="0" w:color="000000"/>
                    <w:right w:val="single" w:sz="4" w:space="0" w:color="000000"/>
                  </w:tcBorders>
                  <w:hideMark/>
                </w:tcPr>
                <w:p w:rsidR="0054567A" w:rsidRDefault="0054567A" w:rsidP="0054567A">
                  <w:pPr>
                    <w:spacing w:line="252" w:lineRule="auto"/>
                    <w:ind w:firstLine="0"/>
                    <w:rPr>
                      <w:b/>
                      <w:bCs/>
                      <w:sz w:val="22"/>
                    </w:rPr>
                  </w:pPr>
                  <w:r>
                    <w:rPr>
                      <w:b/>
                      <w:bCs/>
                      <w:sz w:val="22"/>
                    </w:rPr>
                    <w:t>Основные характеристики объекта закупки</w:t>
                  </w:r>
                </w:p>
              </w:tc>
              <w:tc>
                <w:tcPr>
                  <w:tcW w:w="9639" w:type="dxa"/>
                  <w:tcBorders>
                    <w:top w:val="single" w:sz="4" w:space="0" w:color="000000"/>
                    <w:left w:val="single" w:sz="4" w:space="0" w:color="000000"/>
                    <w:bottom w:val="single" w:sz="4" w:space="0" w:color="000000"/>
                    <w:right w:val="single" w:sz="4" w:space="0" w:color="000000"/>
                  </w:tcBorders>
                  <w:hideMark/>
                </w:tcPr>
                <w:p w:rsidR="0054567A" w:rsidRPr="00615E6E" w:rsidRDefault="0054567A" w:rsidP="0054567A">
                  <w:pPr>
                    <w:pStyle w:val="7"/>
                    <w:ind w:firstLine="0"/>
                    <w:rPr>
                      <w:rFonts w:ascii="Times New Roman" w:hAnsi="Times New Roman" w:cs="Times New Roman"/>
                      <w:i w:val="0"/>
                      <w:color w:val="auto"/>
                      <w:sz w:val="24"/>
                      <w:szCs w:val="24"/>
                      <w:lang w:eastAsia="ru-RU"/>
                    </w:rPr>
                  </w:pPr>
                  <w:r w:rsidRPr="0054567A">
                    <w:rPr>
                      <w:rFonts w:ascii="Times New Roman" w:eastAsia="Times New Roman" w:hAnsi="Times New Roman" w:cs="Times New Roman"/>
                      <w:i w:val="0"/>
                      <w:color w:val="auto"/>
                      <w:sz w:val="24"/>
                      <w:szCs w:val="24"/>
                      <w:lang w:eastAsia="ru-RU"/>
                    </w:rPr>
                    <w:t xml:space="preserve">Общая площадь  жилого помещения,  в соответствии с нормой предоставления площади жилого помещения  должна составлять не менее  33 квадратных метра, за исключением случая при котором в силу </w:t>
                  </w:r>
                  <w:r w:rsidRPr="0054567A">
                    <w:rPr>
                      <w:rFonts w:ascii="Times New Roman" w:hAnsi="Times New Roman" w:cs="Times New Roman"/>
                      <w:i w:val="0"/>
                      <w:color w:val="auto"/>
                      <w:sz w:val="24"/>
                      <w:szCs w:val="24"/>
                      <w:lang w:eastAsia="ru-RU"/>
                    </w:rPr>
                    <w:t>конструктивных  особенностей  жилого помещения в рамках настоящей закупки допускается приобретение жилого помещения общей площадью менее размера общей площади, определенного исходя из нормы предоставления, но не более чем 11 кв. метров</w:t>
                  </w:r>
                  <w:proofErr w:type="gramStart"/>
                  <w:r w:rsidRPr="0054567A">
                    <w:rPr>
                      <w:rFonts w:ascii="Times New Roman" w:hAnsi="Times New Roman" w:cs="Times New Roman"/>
                      <w:i w:val="0"/>
                      <w:color w:val="auto"/>
                      <w:sz w:val="24"/>
                      <w:szCs w:val="24"/>
                      <w:lang w:eastAsia="ru-RU"/>
                    </w:rPr>
                    <w:t>.</w:t>
                  </w:r>
                  <w:r w:rsidR="00615E6E" w:rsidRPr="00D5641E">
                    <w:rPr>
                      <w:rFonts w:ascii="Times New Roman" w:eastAsia="Times New Roman" w:hAnsi="Times New Roman" w:cs="Times New Roman"/>
                      <w:i w:val="0"/>
                      <w:color w:val="auto"/>
                      <w:sz w:val="24"/>
                      <w:szCs w:val="24"/>
                      <w:lang w:eastAsia="ru-RU"/>
                    </w:rPr>
                    <w:t>С</w:t>
                  </w:r>
                  <w:proofErr w:type="gramEnd"/>
                  <w:r w:rsidR="00615E6E" w:rsidRPr="00D5641E">
                    <w:rPr>
                      <w:rFonts w:ascii="Times New Roman" w:eastAsia="Times New Roman" w:hAnsi="Times New Roman" w:cs="Times New Roman"/>
                      <w:i w:val="0"/>
                      <w:color w:val="auto"/>
                      <w:sz w:val="24"/>
                      <w:szCs w:val="24"/>
                      <w:lang w:eastAsia="ru-RU"/>
                    </w:rPr>
                    <w:t xml:space="preserve"> учетом конструктивных особенностей жилого помещения допускается приобретение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roofErr w:type="gramStart"/>
                  <w:r w:rsidR="00615E6E" w:rsidRPr="00D5641E">
                    <w:rPr>
                      <w:rFonts w:ascii="Times New Roman" w:eastAsia="Times New Roman" w:hAnsi="Times New Roman" w:cs="Times New Roman"/>
                      <w:i w:val="0"/>
                      <w:color w:val="auto"/>
                      <w:sz w:val="24"/>
                      <w:szCs w:val="24"/>
                      <w:lang w:eastAsia="ru-RU"/>
                    </w:rPr>
                    <w:t>.</w:t>
                  </w:r>
                  <w:r w:rsidRPr="0054567A">
                    <w:rPr>
                      <w:rFonts w:ascii="Times New Roman" w:hAnsi="Times New Roman" w:cs="Times New Roman"/>
                      <w:i w:val="0"/>
                      <w:color w:val="auto"/>
                      <w:sz w:val="24"/>
                      <w:szCs w:val="24"/>
                      <w:lang w:eastAsia="ru-RU"/>
                    </w:rPr>
                    <w:t>П</w:t>
                  </w:r>
                  <w:proofErr w:type="gramEnd"/>
                  <w:r w:rsidRPr="0054567A">
                    <w:rPr>
                      <w:rFonts w:ascii="Times New Roman" w:hAnsi="Times New Roman" w:cs="Times New Roman"/>
                      <w:i w:val="0"/>
                      <w:color w:val="auto"/>
                      <w:sz w:val="24"/>
                      <w:szCs w:val="24"/>
                      <w:lang w:eastAsia="ru-RU"/>
                    </w:rPr>
                    <w:t>ри приобретении индивидуального жилого дома, допускается превышение размера общей площади жилого помещения, определенного исходя из нормы приобретения, но не более чем в два раза (66 кв. м.).</w:t>
                  </w:r>
                </w:p>
                <w:p w:rsidR="0054567A" w:rsidRPr="0054567A" w:rsidRDefault="0054567A" w:rsidP="0054567A">
                  <w:pPr>
                    <w:widowControl w:val="0"/>
                    <w:autoSpaceDE w:val="0"/>
                    <w:autoSpaceDN w:val="0"/>
                    <w:adjustRightInd w:val="0"/>
                    <w:ind w:firstLine="540"/>
                    <w:rPr>
                      <w:rFonts w:eastAsia="Times New Roman"/>
                      <w:sz w:val="24"/>
                      <w:szCs w:val="24"/>
                      <w:lang w:eastAsia="ru-RU"/>
                    </w:rPr>
                  </w:pPr>
                  <w:proofErr w:type="gramStart"/>
                  <w:r w:rsidRPr="0054567A">
                    <w:rPr>
                      <w:rFonts w:eastAsia="Times New Roman"/>
                      <w:sz w:val="24"/>
                      <w:szCs w:val="24"/>
                      <w:lang w:eastAsia="ru-RU"/>
                    </w:rPr>
                    <w:t>При приобретении индивидуального жилого дома (квартиры в  жилом доме, находящимся на земельном участке) одновременно с приобретением права собственности  на жилой дом передаются права  на земельный участок, на котором расположен индивидуальный жилой дом, квартира в  жилом доме, находящимся на земельном участке.</w:t>
                  </w:r>
                  <w:proofErr w:type="gramEnd"/>
                </w:p>
                <w:p w:rsidR="0054567A" w:rsidRDefault="0054567A" w:rsidP="0054567A">
                  <w:pPr>
                    <w:widowControl w:val="0"/>
                    <w:autoSpaceDE w:val="0"/>
                    <w:autoSpaceDN w:val="0"/>
                    <w:adjustRightInd w:val="0"/>
                    <w:ind w:firstLine="540"/>
                    <w:rPr>
                      <w:rFonts w:eastAsia="Times New Roman"/>
                      <w:sz w:val="24"/>
                      <w:szCs w:val="24"/>
                      <w:lang w:eastAsia="ru-RU"/>
                    </w:rPr>
                  </w:pPr>
                  <w:r w:rsidRPr="0054567A">
                    <w:rPr>
                      <w:rFonts w:eastAsia="Times New Roman"/>
                      <w:sz w:val="24"/>
                      <w:szCs w:val="24"/>
                      <w:lang w:eastAsia="ru-RU"/>
                    </w:rPr>
                    <w:t xml:space="preserve"> Жилое помещение должно отвечать всем предъявляе</w:t>
                  </w:r>
                  <w:r w:rsidR="00DE4115">
                    <w:rPr>
                      <w:rFonts w:eastAsia="Times New Roman"/>
                      <w:sz w:val="24"/>
                      <w:szCs w:val="24"/>
                      <w:lang w:eastAsia="ru-RU"/>
                    </w:rPr>
                    <w:t xml:space="preserve">мым извещением, аукционной </w:t>
                  </w:r>
                  <w:r w:rsidRPr="0054567A">
                    <w:rPr>
                      <w:rFonts w:eastAsia="Times New Roman"/>
                      <w:sz w:val="24"/>
                      <w:szCs w:val="24"/>
                      <w:lang w:eastAsia="ru-RU"/>
                    </w:rPr>
                    <w:t xml:space="preserve">документацией, законодательством РФ требованиям, ст. 15 Жилищного кодекса РФ, своду правил СП 54.13330.2011 «СНИП 31-01-2003». </w:t>
                  </w:r>
                  <w:proofErr w:type="gramStart"/>
                  <w:r w:rsidRPr="0054567A">
                    <w:rPr>
                      <w:rFonts w:eastAsia="Times New Roman"/>
                      <w:sz w:val="24"/>
                      <w:szCs w:val="24"/>
                      <w:lang w:eastAsia="ru-RU"/>
                    </w:rPr>
                    <w:t xml:space="preserve">Здания жилые многоквартирные, утвержденному приказом Министерства регионального развития РФ от 24.12.2010г. № 778, иным установленным санитарным и техническим правилам и нормам, предъявляемым к жилым помещениям в соответствии с действующим законодательством РФ, быть пригодным для постоянного проживания.    </w:t>
                  </w:r>
                  <w:proofErr w:type="gramEnd"/>
                </w:p>
                <w:p w:rsidR="0069602E" w:rsidRPr="0054567A" w:rsidRDefault="0069602E" w:rsidP="0054567A">
                  <w:pPr>
                    <w:widowControl w:val="0"/>
                    <w:autoSpaceDE w:val="0"/>
                    <w:autoSpaceDN w:val="0"/>
                    <w:adjustRightInd w:val="0"/>
                    <w:ind w:firstLine="540"/>
                    <w:rPr>
                      <w:rFonts w:eastAsia="Times New Roman"/>
                      <w:sz w:val="24"/>
                      <w:szCs w:val="24"/>
                      <w:lang w:eastAsia="ru-RU"/>
                    </w:rPr>
                  </w:pPr>
                  <w:r>
                    <w:rPr>
                      <w:rFonts w:eastAsia="Times New Roman"/>
                      <w:sz w:val="24"/>
                      <w:szCs w:val="24"/>
                      <w:lang w:eastAsia="ru-RU"/>
                    </w:rPr>
                    <w:t>Необходимая характеристика  приобретаемого жилого помещения дополнительно предусмотрена в приложении № 1 техническое задание.</w:t>
                  </w:r>
                </w:p>
                <w:p w:rsidR="0054567A" w:rsidRPr="0054567A" w:rsidRDefault="0054567A" w:rsidP="00DE4115">
                  <w:pPr>
                    <w:widowControl w:val="0"/>
                    <w:autoSpaceDE w:val="0"/>
                    <w:autoSpaceDN w:val="0"/>
                    <w:adjustRightInd w:val="0"/>
                    <w:ind w:firstLine="0"/>
                    <w:rPr>
                      <w:sz w:val="22"/>
                    </w:rPr>
                  </w:pPr>
                </w:p>
              </w:tc>
            </w:tr>
            <w:tr w:rsidR="0054567A" w:rsidTr="00DC0E7A">
              <w:tc>
                <w:tcPr>
                  <w:tcW w:w="1276" w:type="dxa"/>
                  <w:tcBorders>
                    <w:top w:val="single" w:sz="4" w:space="0" w:color="000000"/>
                    <w:left w:val="single" w:sz="4" w:space="0" w:color="000000"/>
                    <w:bottom w:val="single" w:sz="4" w:space="0" w:color="000000"/>
                    <w:right w:val="single" w:sz="4" w:space="0" w:color="000000"/>
                  </w:tcBorders>
                  <w:hideMark/>
                </w:tcPr>
                <w:p w:rsidR="0054567A" w:rsidRDefault="0054567A" w:rsidP="00DE4115">
                  <w:pPr>
                    <w:spacing w:line="252" w:lineRule="auto"/>
                    <w:ind w:firstLine="0"/>
                    <w:rPr>
                      <w:b/>
                      <w:bCs/>
                      <w:sz w:val="22"/>
                    </w:rPr>
                  </w:pPr>
                  <w:r>
                    <w:rPr>
                      <w:b/>
                      <w:bCs/>
                      <w:sz w:val="22"/>
                    </w:rPr>
                    <w:t>Используемый метод определения НМЦК, с обоснованием цены</w:t>
                  </w:r>
                </w:p>
              </w:tc>
              <w:tc>
                <w:tcPr>
                  <w:tcW w:w="9639" w:type="dxa"/>
                  <w:tcBorders>
                    <w:top w:val="single" w:sz="4" w:space="0" w:color="000000"/>
                    <w:left w:val="single" w:sz="4" w:space="0" w:color="000000"/>
                    <w:bottom w:val="single" w:sz="4" w:space="0" w:color="000000"/>
                    <w:right w:val="single" w:sz="4" w:space="0" w:color="000000"/>
                  </w:tcBorders>
                  <w:hideMark/>
                </w:tcPr>
                <w:p w:rsidR="0054567A" w:rsidRPr="00DE4115" w:rsidRDefault="0054567A" w:rsidP="00DE4115">
                  <w:pPr>
                    <w:autoSpaceDE w:val="0"/>
                    <w:autoSpaceDN w:val="0"/>
                    <w:adjustRightInd w:val="0"/>
                    <w:spacing w:line="252" w:lineRule="auto"/>
                    <w:ind w:firstLine="0"/>
                    <w:rPr>
                      <w:b/>
                      <w:bCs/>
                      <w:sz w:val="24"/>
                      <w:szCs w:val="24"/>
                    </w:rPr>
                  </w:pPr>
                  <w:r w:rsidRPr="00DE4115">
                    <w:rPr>
                      <w:b/>
                      <w:bCs/>
                      <w:sz w:val="24"/>
                      <w:szCs w:val="24"/>
                    </w:rPr>
                    <w:t xml:space="preserve">Метод сопоставимых рыночных цен (анализ рынка). </w:t>
                  </w:r>
                </w:p>
                <w:p w:rsidR="0054567A" w:rsidRPr="00DE4115" w:rsidRDefault="0054567A" w:rsidP="00DC0E7A">
                  <w:pPr>
                    <w:autoSpaceDE w:val="0"/>
                    <w:autoSpaceDN w:val="0"/>
                    <w:adjustRightInd w:val="0"/>
                    <w:spacing w:line="252" w:lineRule="auto"/>
                    <w:ind w:firstLine="708"/>
                    <w:rPr>
                      <w:b/>
                      <w:bCs/>
                      <w:sz w:val="24"/>
                      <w:szCs w:val="24"/>
                    </w:rPr>
                  </w:pPr>
                  <w:r w:rsidRPr="00DE4115">
                    <w:rPr>
                      <w:bCs/>
                      <w:sz w:val="24"/>
                      <w:szCs w:val="24"/>
                    </w:rPr>
                    <w:t>В соответствии с п. 6 ст. 22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E4115">
                    <w:rPr>
                      <w:b/>
                      <w:bCs/>
                      <w:sz w:val="24"/>
                      <w:szCs w:val="24"/>
                    </w:rPr>
                    <w:t xml:space="preserve"> данный метод является приоритетным.</w:t>
                  </w:r>
                </w:p>
                <w:p w:rsidR="0054567A" w:rsidRPr="0069602E" w:rsidRDefault="00367487" w:rsidP="00DC0E7A">
                  <w:pPr>
                    <w:autoSpaceDE w:val="0"/>
                    <w:autoSpaceDN w:val="0"/>
                    <w:adjustRightInd w:val="0"/>
                    <w:spacing w:line="252" w:lineRule="auto"/>
                    <w:ind w:firstLine="708"/>
                    <w:rPr>
                      <w:sz w:val="24"/>
                      <w:szCs w:val="24"/>
                    </w:rPr>
                  </w:pPr>
                  <w:proofErr w:type="gramStart"/>
                  <w:r>
                    <w:rPr>
                      <w:sz w:val="24"/>
                      <w:szCs w:val="24"/>
                    </w:rPr>
                    <w:t>При применении</w:t>
                  </w:r>
                  <w:r w:rsidR="0054567A" w:rsidRPr="00DE4115">
                    <w:rPr>
                      <w:sz w:val="24"/>
                      <w:szCs w:val="24"/>
                    </w:rPr>
                    <w:t xml:space="preserve"> данного метода в целях получения и определения ценовой ин</w:t>
                  </w:r>
                  <w:r w:rsidR="0069602E">
                    <w:rPr>
                      <w:sz w:val="24"/>
                      <w:szCs w:val="24"/>
                    </w:rPr>
                    <w:t xml:space="preserve">формации по стоимости 1- квадратного метра жилого помещения указанной выше </w:t>
                  </w:r>
                  <w:r w:rsidR="0069602E">
                    <w:rPr>
                      <w:sz w:val="24"/>
                      <w:szCs w:val="24"/>
                    </w:rPr>
                    <w:lastRenderedPageBreak/>
                    <w:t xml:space="preserve">характеристики направлен запрос цен товаров, работ, услуг  № 0119300037520000001 от 05.03.2020г. в Единой информационной системе в сфере закупок товаров, работ, услуг для обеспечения государственных и муниципальных </w:t>
                  </w:r>
                  <w:r w:rsidR="0069602E" w:rsidRPr="0069602E">
                    <w:rPr>
                      <w:sz w:val="24"/>
                      <w:szCs w:val="24"/>
                    </w:rPr>
                    <w:t>нужд (</w:t>
                  </w:r>
                  <w:hyperlink r:id="rId25" w:history="1">
                    <w:r w:rsidR="0069602E" w:rsidRPr="0069602E">
                      <w:rPr>
                        <w:rStyle w:val="a7"/>
                        <w:color w:val="auto"/>
                        <w:sz w:val="24"/>
                        <w:szCs w:val="24"/>
                        <w:u w:val="none"/>
                        <w:lang w:val="en-US"/>
                      </w:rPr>
                      <w:t>www</w:t>
                    </w:r>
                    <w:r w:rsidR="0069602E" w:rsidRPr="0069602E">
                      <w:rPr>
                        <w:rStyle w:val="a7"/>
                        <w:color w:val="auto"/>
                        <w:sz w:val="24"/>
                        <w:szCs w:val="24"/>
                        <w:u w:val="none"/>
                      </w:rPr>
                      <w:t>.</w:t>
                    </w:r>
                    <w:proofErr w:type="spellStart"/>
                    <w:r w:rsidR="0069602E" w:rsidRPr="0069602E">
                      <w:rPr>
                        <w:rStyle w:val="a7"/>
                        <w:color w:val="auto"/>
                        <w:sz w:val="24"/>
                        <w:szCs w:val="24"/>
                        <w:u w:val="none"/>
                        <w:lang w:val="en-US"/>
                      </w:rPr>
                      <w:t>zakupki</w:t>
                    </w:r>
                    <w:proofErr w:type="spellEnd"/>
                    <w:r w:rsidR="0069602E" w:rsidRPr="0069602E">
                      <w:rPr>
                        <w:rStyle w:val="a7"/>
                        <w:color w:val="auto"/>
                        <w:sz w:val="24"/>
                        <w:szCs w:val="24"/>
                        <w:u w:val="none"/>
                      </w:rPr>
                      <w:t>.</w:t>
                    </w:r>
                    <w:proofErr w:type="spellStart"/>
                    <w:r w:rsidR="0069602E" w:rsidRPr="0069602E">
                      <w:rPr>
                        <w:rStyle w:val="a7"/>
                        <w:color w:val="auto"/>
                        <w:sz w:val="24"/>
                        <w:szCs w:val="24"/>
                        <w:u w:val="none"/>
                        <w:lang w:val="en-US"/>
                      </w:rPr>
                      <w:t>gov</w:t>
                    </w:r>
                    <w:proofErr w:type="spellEnd"/>
                    <w:r w:rsidR="0069602E" w:rsidRPr="0069602E">
                      <w:rPr>
                        <w:rStyle w:val="a7"/>
                        <w:color w:val="auto"/>
                        <w:sz w:val="24"/>
                        <w:szCs w:val="24"/>
                        <w:u w:val="none"/>
                      </w:rPr>
                      <w:t>.</w:t>
                    </w:r>
                    <w:r w:rsidR="0069602E" w:rsidRPr="0069602E">
                      <w:rPr>
                        <w:rStyle w:val="a7"/>
                        <w:color w:val="auto"/>
                        <w:sz w:val="24"/>
                        <w:szCs w:val="24"/>
                        <w:u w:val="none"/>
                        <w:lang w:val="en-US"/>
                      </w:rPr>
                      <w:t>ru</w:t>
                    </w:r>
                  </w:hyperlink>
                  <w:r w:rsidR="0069602E" w:rsidRPr="0069602E">
                    <w:rPr>
                      <w:sz w:val="24"/>
                      <w:szCs w:val="24"/>
                    </w:rPr>
                    <w:t>).</w:t>
                  </w:r>
                  <w:proofErr w:type="gramEnd"/>
                </w:p>
                <w:p w:rsidR="008F6CBF" w:rsidRDefault="0069602E" w:rsidP="008F6CBF">
                  <w:pPr>
                    <w:rPr>
                      <w:sz w:val="24"/>
                      <w:szCs w:val="24"/>
                    </w:rPr>
                  </w:pPr>
                  <w:proofErr w:type="gramStart"/>
                  <w:r>
                    <w:rPr>
                      <w:sz w:val="24"/>
                      <w:szCs w:val="24"/>
                    </w:rPr>
                    <w:t>В соответствии с пунктом 3.7.3 Методических рекомендаций по применению методов определения НМЦК, цены контракта, заключаемого с единственным поставщиком (подрядчиком, исполнителем), утвержденных приказом от 02.10.2013г. № 567</w:t>
                  </w:r>
                  <w:r w:rsidR="00EB3B4B">
                    <w:rPr>
                      <w:sz w:val="24"/>
                      <w:szCs w:val="24"/>
                    </w:rPr>
                    <w:t xml:space="preserve"> (далее по тексту- Рекомендации), д</w:t>
                  </w:r>
                  <w:r w:rsidR="0054567A" w:rsidRPr="00DE4115">
                    <w:rPr>
                      <w:sz w:val="24"/>
                      <w:szCs w:val="24"/>
                    </w:rPr>
                    <w:t>ля определения средней цены источниками ценовой информации послужили</w:t>
                  </w:r>
                  <w:r w:rsidR="00EB3B4B">
                    <w:rPr>
                      <w:sz w:val="24"/>
                      <w:szCs w:val="24"/>
                    </w:rPr>
                    <w:t xml:space="preserve"> исполненные  без неустоек, штрафов, пеней муниципальные контракты в течение последних трех лет, полученная ценовая информация использовалась для определения НМЦК с учетом положений</w:t>
                  </w:r>
                  <w:proofErr w:type="gramEnd"/>
                  <w:r w:rsidR="00EB3B4B">
                    <w:rPr>
                      <w:sz w:val="24"/>
                      <w:szCs w:val="24"/>
                    </w:rPr>
                    <w:t xml:space="preserve"> раздела 3 указанных Рекомендаций. </w:t>
                  </w:r>
                  <w:r w:rsidR="008F6CBF">
                    <w:rPr>
                      <w:sz w:val="24"/>
                      <w:szCs w:val="24"/>
                    </w:rPr>
                    <w:t>В соответс</w:t>
                  </w:r>
                  <w:r w:rsidR="00DC0E7A">
                    <w:rPr>
                      <w:sz w:val="24"/>
                      <w:szCs w:val="24"/>
                    </w:rPr>
                    <w:t xml:space="preserve">твии с пунктами 3.14 и 3.18 цены прошлых </w:t>
                  </w:r>
                  <w:r w:rsidR="008F6CBF">
                    <w:rPr>
                      <w:sz w:val="24"/>
                      <w:szCs w:val="24"/>
                    </w:rPr>
                    <w:t xml:space="preserve"> период</w:t>
                  </w:r>
                  <w:r w:rsidR="00DC0E7A">
                    <w:rPr>
                      <w:sz w:val="24"/>
                      <w:szCs w:val="24"/>
                    </w:rPr>
                    <w:t>ов были скорректированы</w:t>
                  </w:r>
                  <w:r w:rsidR="008F6CBF">
                    <w:rPr>
                      <w:sz w:val="24"/>
                      <w:szCs w:val="24"/>
                    </w:rPr>
                    <w:t xml:space="preserve"> к текущему уровню цен  путем применения коэффициента 1,039 по отношению к 2019 году,</w:t>
                  </w:r>
                  <w:r w:rsidR="00DC0E7A">
                    <w:rPr>
                      <w:sz w:val="24"/>
                      <w:szCs w:val="24"/>
                    </w:rPr>
                    <w:t xml:space="preserve"> по отношению к </w:t>
                  </w:r>
                  <w:r w:rsidR="008F6CBF">
                    <w:rPr>
                      <w:sz w:val="24"/>
                      <w:szCs w:val="24"/>
                    </w:rPr>
                    <w:t xml:space="preserve"> 2020 году. </w:t>
                  </w:r>
                </w:p>
                <w:p w:rsidR="0054567A" w:rsidRPr="00DC0E7A" w:rsidRDefault="008F6CBF" w:rsidP="00DC0E7A">
                  <w:pPr>
                    <w:rPr>
                      <w:iCs/>
                      <w:sz w:val="24"/>
                      <w:szCs w:val="24"/>
                    </w:rPr>
                  </w:pPr>
                  <w:proofErr w:type="gramStart"/>
                  <w:r>
                    <w:rPr>
                      <w:iCs/>
                      <w:sz w:val="24"/>
                      <w:szCs w:val="24"/>
                    </w:rPr>
                    <w:t>В соответствии со ст. 12 «Об индексации отдельных расходных обязательств Красноярского края» Закона Красноярского края  от 30.11.2017г. № 4-1155 (ред. от 22.02.</w:t>
                  </w:r>
                  <w:r w:rsidR="0075549C">
                    <w:rPr>
                      <w:iCs/>
                      <w:sz w:val="24"/>
                      <w:szCs w:val="24"/>
                    </w:rPr>
                    <w:t>2018) «О краевом бюджете на 2019</w:t>
                  </w:r>
                  <w:r w:rsidR="0016047D">
                    <w:rPr>
                      <w:iCs/>
                      <w:sz w:val="24"/>
                      <w:szCs w:val="24"/>
                    </w:rPr>
                    <w:t xml:space="preserve"> год и плановый период 2019-202</w:t>
                  </w:r>
                  <w:r>
                    <w:rPr>
                      <w:iCs/>
                      <w:sz w:val="24"/>
                      <w:szCs w:val="24"/>
                    </w:rPr>
                    <w:t>0 годов», установленный размер индексации расходных обязательств Красноярского края, индексация которых предусмотрена законами Красноярского края в</w:t>
                  </w:r>
                  <w:r w:rsidR="0075549C">
                    <w:rPr>
                      <w:iCs/>
                      <w:sz w:val="24"/>
                      <w:szCs w:val="24"/>
                    </w:rPr>
                    <w:t xml:space="preserve"> 2019</w:t>
                  </w:r>
                  <w:r w:rsidR="0016047D">
                    <w:rPr>
                      <w:iCs/>
                      <w:sz w:val="24"/>
                      <w:szCs w:val="24"/>
                    </w:rPr>
                    <w:t xml:space="preserve"> году- 1,039, в  соответствии со ст. 10 «Об индексации отдельных расходных обязательств</w:t>
                  </w:r>
                  <w:proofErr w:type="gramEnd"/>
                  <w:r w:rsidR="0016047D">
                    <w:rPr>
                      <w:iCs/>
                      <w:sz w:val="24"/>
                      <w:szCs w:val="24"/>
                    </w:rPr>
                    <w:t xml:space="preserve"> Красноярского края» Закона Красноярского края  от 05.12.2019г. № 8-3414  «О краевом бюджете на 2020 год и плановый период 2021-2022годов», установленный размер индексации расходных обязатель</w:t>
                  </w:r>
                  <w:proofErr w:type="gramStart"/>
                  <w:r w:rsidR="0016047D">
                    <w:rPr>
                      <w:iCs/>
                      <w:sz w:val="24"/>
                      <w:szCs w:val="24"/>
                    </w:rPr>
                    <w:t>ств Кр</w:t>
                  </w:r>
                  <w:proofErr w:type="gramEnd"/>
                  <w:r w:rsidR="0016047D">
                    <w:rPr>
                      <w:iCs/>
                      <w:sz w:val="24"/>
                      <w:szCs w:val="24"/>
                    </w:rPr>
                    <w:t>асноярского края, индексация которых предусмотрена законами</w:t>
                  </w:r>
                  <w:r w:rsidR="00DC0E7A">
                    <w:rPr>
                      <w:iCs/>
                      <w:sz w:val="24"/>
                      <w:szCs w:val="24"/>
                    </w:rPr>
                    <w:t xml:space="preserve"> Красноярского края в 2020</w:t>
                  </w:r>
                  <w:r w:rsidR="0016047D">
                    <w:rPr>
                      <w:iCs/>
                      <w:sz w:val="24"/>
                      <w:szCs w:val="24"/>
                    </w:rPr>
                    <w:t xml:space="preserve"> году- 1,039</w:t>
                  </w:r>
                  <w:r w:rsidR="00DC0E7A">
                    <w:rPr>
                      <w:iCs/>
                      <w:sz w:val="24"/>
                      <w:szCs w:val="24"/>
                    </w:rPr>
                    <w:t>:</w:t>
                  </w:r>
                </w:p>
                <w:p w:rsidR="00DC0E7A" w:rsidRPr="008A4AB8" w:rsidRDefault="00DC0E7A" w:rsidP="008F6CBF">
                  <w:pPr>
                    <w:autoSpaceDE w:val="0"/>
                    <w:autoSpaceDN w:val="0"/>
                    <w:adjustRightInd w:val="0"/>
                    <w:spacing w:line="252" w:lineRule="auto"/>
                    <w:ind w:firstLine="708"/>
                    <w:rPr>
                      <w:sz w:val="24"/>
                      <w:szCs w:val="24"/>
                    </w:rPr>
                  </w:pPr>
                  <w:r>
                    <w:rPr>
                      <w:sz w:val="24"/>
                      <w:szCs w:val="24"/>
                    </w:rPr>
                    <w:t xml:space="preserve">1) муниципальный контракт № 0119300037519000024 от 14.10.2019г. на сумму 1175610.00 </w:t>
                  </w:r>
                  <w:proofErr w:type="spellStart"/>
                  <w:r>
                    <w:rPr>
                      <w:sz w:val="24"/>
                      <w:szCs w:val="24"/>
                    </w:rPr>
                    <w:t>руб</w:t>
                  </w:r>
                  <w:proofErr w:type="spellEnd"/>
                  <w:r>
                    <w:rPr>
                      <w:sz w:val="24"/>
                      <w:szCs w:val="24"/>
                    </w:rPr>
                    <w:t>/39 кв.м. общей площади приобретенного жилого помещения = 29.990.05</w:t>
                  </w:r>
                  <w:r w:rsidR="008A4AB8">
                    <w:rPr>
                      <w:sz w:val="24"/>
                      <w:szCs w:val="24"/>
                      <w:lang w:val="en-US"/>
                    </w:rPr>
                    <w:t>x</w:t>
                  </w:r>
                  <w:r w:rsidR="008A4AB8" w:rsidRPr="008A4AB8">
                    <w:rPr>
                      <w:sz w:val="24"/>
                      <w:szCs w:val="24"/>
                    </w:rPr>
                    <w:t xml:space="preserve"> 1.039 = 31159</w:t>
                  </w:r>
                  <w:r w:rsidR="008A4AB8">
                    <w:rPr>
                      <w:sz w:val="24"/>
                      <w:szCs w:val="24"/>
                    </w:rPr>
                    <w:t>.66 рублей</w:t>
                  </w:r>
                </w:p>
                <w:p w:rsidR="00DC0E7A" w:rsidRPr="008A4AB8" w:rsidRDefault="00DC0E7A" w:rsidP="00DC0E7A">
                  <w:pPr>
                    <w:autoSpaceDE w:val="0"/>
                    <w:autoSpaceDN w:val="0"/>
                    <w:adjustRightInd w:val="0"/>
                    <w:spacing w:line="252" w:lineRule="auto"/>
                    <w:ind w:firstLine="708"/>
                    <w:rPr>
                      <w:sz w:val="24"/>
                      <w:szCs w:val="24"/>
                    </w:rPr>
                  </w:pPr>
                  <w:r>
                    <w:rPr>
                      <w:sz w:val="24"/>
                      <w:szCs w:val="24"/>
                    </w:rPr>
                    <w:t>2) муниципальный контрак</w:t>
                  </w:r>
                  <w:r w:rsidR="008A4AB8">
                    <w:rPr>
                      <w:sz w:val="24"/>
                      <w:szCs w:val="24"/>
                    </w:rPr>
                    <w:t xml:space="preserve">т № 0119300037519000019 от 20.08.2019г. на сумму 1169731.95 </w:t>
                  </w:r>
                  <w:proofErr w:type="spellStart"/>
                  <w:r w:rsidR="008A4AB8">
                    <w:rPr>
                      <w:sz w:val="24"/>
                      <w:szCs w:val="24"/>
                    </w:rPr>
                    <w:t>руб</w:t>
                  </w:r>
                  <w:proofErr w:type="spellEnd"/>
                  <w:r w:rsidR="008A4AB8">
                    <w:rPr>
                      <w:sz w:val="24"/>
                      <w:szCs w:val="24"/>
                    </w:rPr>
                    <w:t>/42.6</w:t>
                  </w:r>
                  <w:r>
                    <w:rPr>
                      <w:sz w:val="24"/>
                      <w:szCs w:val="24"/>
                    </w:rPr>
                    <w:t>кв.м. общей площади приобретенн</w:t>
                  </w:r>
                  <w:r w:rsidR="008A4AB8">
                    <w:rPr>
                      <w:sz w:val="24"/>
                      <w:szCs w:val="24"/>
                    </w:rPr>
                    <w:t>ого жилого помещения = 27458.50</w:t>
                  </w:r>
                  <w:r w:rsidR="008A4AB8">
                    <w:rPr>
                      <w:sz w:val="24"/>
                      <w:szCs w:val="24"/>
                      <w:lang w:val="en-US"/>
                    </w:rPr>
                    <w:t>x</w:t>
                  </w:r>
                  <w:r w:rsidR="008A4AB8" w:rsidRPr="008A4AB8">
                    <w:rPr>
                      <w:sz w:val="24"/>
                      <w:szCs w:val="24"/>
                    </w:rPr>
                    <w:t xml:space="preserve"> 1/039 =</w:t>
                  </w:r>
                  <w:r w:rsidR="008A4AB8">
                    <w:rPr>
                      <w:sz w:val="24"/>
                      <w:szCs w:val="24"/>
                    </w:rPr>
                    <w:t xml:space="preserve"> 28529.38 рублей</w:t>
                  </w:r>
                </w:p>
                <w:p w:rsidR="0054567A" w:rsidRPr="00DE4115" w:rsidRDefault="008A4AB8" w:rsidP="008A4AB8">
                  <w:pPr>
                    <w:autoSpaceDE w:val="0"/>
                    <w:autoSpaceDN w:val="0"/>
                    <w:adjustRightInd w:val="0"/>
                    <w:spacing w:line="252" w:lineRule="auto"/>
                    <w:ind w:firstLine="0"/>
                    <w:rPr>
                      <w:sz w:val="24"/>
                      <w:szCs w:val="24"/>
                    </w:rPr>
                  </w:pPr>
                  <w:r>
                    <w:rPr>
                      <w:sz w:val="24"/>
                      <w:szCs w:val="24"/>
                    </w:rPr>
                    <w:t xml:space="preserve">            3</w:t>
                  </w:r>
                  <w:r w:rsidR="0054567A" w:rsidRPr="00DE4115">
                    <w:rPr>
                      <w:sz w:val="24"/>
                      <w:szCs w:val="24"/>
                    </w:rPr>
                    <w:t xml:space="preserve">) </w:t>
                  </w:r>
                  <w:r>
                    <w:rPr>
                      <w:sz w:val="24"/>
                      <w:szCs w:val="24"/>
                    </w:rPr>
                    <w:t xml:space="preserve">муниципальный контракт № 0119300037518000038 от 28.10.2018г. на сумму 1131479.76 </w:t>
                  </w:r>
                  <w:proofErr w:type="spellStart"/>
                  <w:r>
                    <w:rPr>
                      <w:sz w:val="24"/>
                      <w:szCs w:val="24"/>
                    </w:rPr>
                    <w:t>руб</w:t>
                  </w:r>
                  <w:proofErr w:type="spellEnd"/>
                  <w:r>
                    <w:rPr>
                      <w:sz w:val="24"/>
                      <w:szCs w:val="24"/>
                    </w:rPr>
                    <w:t>/41.1 кв.м. общей площади приобретенного жилого помещения = 27529.92</w:t>
                  </w:r>
                  <w:r>
                    <w:rPr>
                      <w:sz w:val="24"/>
                      <w:szCs w:val="24"/>
                      <w:lang w:val="en-US"/>
                    </w:rPr>
                    <w:t>x</w:t>
                  </w:r>
                  <w:r w:rsidRPr="008A4AB8">
                    <w:rPr>
                      <w:sz w:val="24"/>
                      <w:szCs w:val="24"/>
                    </w:rPr>
                    <w:t xml:space="preserve"> 1/039 </w:t>
                  </w:r>
                  <w:r>
                    <w:rPr>
                      <w:sz w:val="24"/>
                      <w:szCs w:val="24"/>
                      <w:lang w:val="en-US"/>
                    </w:rPr>
                    <w:t>x</w:t>
                  </w:r>
                  <w:r w:rsidRPr="008A4AB8">
                    <w:rPr>
                      <w:sz w:val="24"/>
                      <w:szCs w:val="24"/>
                    </w:rPr>
                    <w:t xml:space="preserve"> 1/039 =</w:t>
                  </w:r>
                  <w:r>
                    <w:rPr>
                      <w:sz w:val="24"/>
                      <w:szCs w:val="24"/>
                    </w:rPr>
                    <w:t xml:space="preserve"> 29.719.13 рублей</w:t>
                  </w:r>
                  <w:r w:rsidR="00222E75">
                    <w:rPr>
                      <w:sz w:val="24"/>
                      <w:szCs w:val="24"/>
                    </w:rPr>
                    <w:t>.</w:t>
                  </w:r>
                </w:p>
                <w:p w:rsidR="0054567A" w:rsidRPr="00DE4115" w:rsidRDefault="0054567A" w:rsidP="00DC0E7A">
                  <w:pPr>
                    <w:autoSpaceDE w:val="0"/>
                    <w:autoSpaceDN w:val="0"/>
                    <w:adjustRightInd w:val="0"/>
                    <w:spacing w:line="252" w:lineRule="auto"/>
                    <w:ind w:firstLine="708"/>
                    <w:rPr>
                      <w:sz w:val="24"/>
                      <w:szCs w:val="24"/>
                    </w:rPr>
                  </w:pPr>
                  <w:r w:rsidRPr="00DE4115">
                    <w:rPr>
                      <w:sz w:val="24"/>
                      <w:szCs w:val="24"/>
                    </w:rPr>
                    <w:t xml:space="preserve">Исходя </w:t>
                  </w:r>
                  <w:r w:rsidR="008A4AB8">
                    <w:rPr>
                      <w:sz w:val="24"/>
                      <w:szCs w:val="24"/>
                    </w:rPr>
                    <w:t xml:space="preserve">из указанных цен, средняя цена 1кв. м. жилого помещения </w:t>
                  </w:r>
                  <w:r w:rsidRPr="00DE4115">
                    <w:rPr>
                      <w:sz w:val="24"/>
                      <w:szCs w:val="24"/>
                    </w:rPr>
                    <w:t xml:space="preserve"> составляет: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644"/>
                  </w:tblGrid>
                  <w:tr w:rsidR="0054567A" w:rsidRPr="00DE4115" w:rsidTr="00DC0E7A">
                    <w:tc>
                      <w:tcPr>
                        <w:tcW w:w="4706" w:type="dxa"/>
                        <w:hideMark/>
                      </w:tcPr>
                      <w:p w:rsidR="0054567A" w:rsidRPr="00DE4115" w:rsidRDefault="0054567A" w:rsidP="00222E75">
                        <w:pPr>
                          <w:autoSpaceDE w:val="0"/>
                          <w:autoSpaceDN w:val="0"/>
                          <w:adjustRightInd w:val="0"/>
                          <w:spacing w:line="252" w:lineRule="auto"/>
                          <w:ind w:firstLine="0"/>
                          <w:rPr>
                            <w:sz w:val="24"/>
                            <w:szCs w:val="24"/>
                            <w:highlight w:val="yellow"/>
                          </w:rPr>
                        </w:pPr>
                        <w:r w:rsidRPr="00DE4115">
                          <w:rPr>
                            <w:sz w:val="24"/>
                            <w:szCs w:val="24"/>
                          </w:rPr>
                          <w:t>ц</w:t>
                        </w:r>
                        <w:proofErr w:type="gramStart"/>
                        <w:r w:rsidRPr="00DE4115">
                          <w:rPr>
                            <w:sz w:val="24"/>
                            <w:szCs w:val="24"/>
                            <w:vertAlign w:val="subscript"/>
                          </w:rPr>
                          <w:t>1</w:t>
                        </w:r>
                        <w:proofErr w:type="gramEnd"/>
                        <w:r w:rsidR="008A4AB8">
                          <w:rPr>
                            <w:sz w:val="24"/>
                            <w:szCs w:val="24"/>
                          </w:rPr>
                          <w:t xml:space="preserve"> – 31159.66</w:t>
                        </w:r>
                        <w:r w:rsidRPr="00DE4115">
                          <w:rPr>
                            <w:sz w:val="24"/>
                            <w:szCs w:val="24"/>
                          </w:rPr>
                          <w:t xml:space="preserve"> рублей</w:t>
                        </w:r>
                      </w:p>
                      <w:p w:rsidR="0054567A" w:rsidRPr="00DE4115" w:rsidRDefault="0054567A" w:rsidP="00222E75">
                        <w:pPr>
                          <w:autoSpaceDE w:val="0"/>
                          <w:autoSpaceDN w:val="0"/>
                          <w:adjustRightInd w:val="0"/>
                          <w:spacing w:line="252" w:lineRule="auto"/>
                          <w:ind w:firstLine="0"/>
                          <w:rPr>
                            <w:sz w:val="24"/>
                            <w:szCs w:val="24"/>
                          </w:rPr>
                        </w:pPr>
                        <w:r w:rsidRPr="00DE4115">
                          <w:rPr>
                            <w:sz w:val="24"/>
                            <w:szCs w:val="24"/>
                          </w:rPr>
                          <w:t>ц</w:t>
                        </w:r>
                        <w:proofErr w:type="gramStart"/>
                        <w:r w:rsidR="008A4AB8">
                          <w:rPr>
                            <w:sz w:val="24"/>
                            <w:szCs w:val="24"/>
                            <w:vertAlign w:val="subscript"/>
                          </w:rPr>
                          <w:t>2</w:t>
                        </w:r>
                        <w:proofErr w:type="gramEnd"/>
                        <w:r w:rsidR="008A4AB8">
                          <w:rPr>
                            <w:sz w:val="24"/>
                            <w:szCs w:val="24"/>
                          </w:rPr>
                          <w:t xml:space="preserve">– 28529.38 </w:t>
                        </w:r>
                        <w:r w:rsidRPr="00DE4115">
                          <w:rPr>
                            <w:sz w:val="24"/>
                            <w:szCs w:val="24"/>
                          </w:rPr>
                          <w:t>рублей</w:t>
                        </w:r>
                      </w:p>
                      <w:p w:rsidR="0054567A" w:rsidRPr="00DE4115" w:rsidRDefault="0054567A" w:rsidP="00222E75">
                        <w:pPr>
                          <w:autoSpaceDE w:val="0"/>
                          <w:autoSpaceDN w:val="0"/>
                          <w:adjustRightInd w:val="0"/>
                          <w:spacing w:line="252" w:lineRule="auto"/>
                          <w:ind w:firstLine="0"/>
                          <w:rPr>
                            <w:sz w:val="24"/>
                            <w:szCs w:val="24"/>
                          </w:rPr>
                        </w:pPr>
                        <w:r w:rsidRPr="00DE4115">
                          <w:rPr>
                            <w:sz w:val="24"/>
                            <w:szCs w:val="24"/>
                          </w:rPr>
                          <w:t>ц</w:t>
                        </w:r>
                        <w:r w:rsidRPr="00DE4115">
                          <w:rPr>
                            <w:sz w:val="24"/>
                            <w:szCs w:val="24"/>
                            <w:vertAlign w:val="subscript"/>
                          </w:rPr>
                          <w:t xml:space="preserve">3 - </w:t>
                        </w:r>
                        <w:r w:rsidR="008A4AB8">
                          <w:rPr>
                            <w:sz w:val="24"/>
                            <w:szCs w:val="24"/>
                          </w:rPr>
                          <w:t xml:space="preserve"> 29719.13</w:t>
                        </w:r>
                        <w:r w:rsidRPr="00DE4115">
                          <w:rPr>
                            <w:sz w:val="24"/>
                            <w:szCs w:val="24"/>
                          </w:rPr>
                          <w:t xml:space="preserve"> рублей</w:t>
                        </w:r>
                      </w:p>
                    </w:tc>
                    <w:tc>
                      <w:tcPr>
                        <w:tcW w:w="4707" w:type="dxa"/>
                      </w:tcPr>
                      <w:p w:rsidR="0054567A" w:rsidRPr="00DE4115" w:rsidRDefault="0054567A" w:rsidP="00DC0E7A">
                        <w:pPr>
                          <w:autoSpaceDE w:val="0"/>
                          <w:autoSpaceDN w:val="0"/>
                          <w:adjustRightInd w:val="0"/>
                          <w:spacing w:line="252" w:lineRule="auto"/>
                          <w:rPr>
                            <w:sz w:val="24"/>
                            <w:szCs w:val="24"/>
                          </w:rPr>
                        </w:pPr>
                      </w:p>
                    </w:tc>
                  </w:tr>
                </w:tbl>
                <w:p w:rsidR="0054567A" w:rsidRPr="00DE4115" w:rsidRDefault="0054567A" w:rsidP="00DC0E7A">
                  <w:pPr>
                    <w:spacing w:line="256" w:lineRule="auto"/>
                    <w:rPr>
                      <w:rFonts w:asciiTheme="minorHAnsi" w:eastAsiaTheme="minorHAnsi" w:hAnsiTheme="minorHAnsi" w:cstheme="minorBidi"/>
                      <w:sz w:val="24"/>
                      <w:szCs w:val="24"/>
                    </w:rPr>
                  </w:pPr>
                </w:p>
              </w:tc>
            </w:tr>
            <w:tr w:rsidR="0054567A" w:rsidTr="00DC0E7A">
              <w:tc>
                <w:tcPr>
                  <w:tcW w:w="1276" w:type="dxa"/>
                  <w:tcBorders>
                    <w:top w:val="single" w:sz="4" w:space="0" w:color="000000"/>
                    <w:left w:val="single" w:sz="4" w:space="0" w:color="000000"/>
                    <w:bottom w:val="single" w:sz="4" w:space="0" w:color="000000"/>
                    <w:right w:val="single" w:sz="4" w:space="0" w:color="000000"/>
                  </w:tcBorders>
                  <w:hideMark/>
                </w:tcPr>
                <w:p w:rsidR="0054567A" w:rsidRDefault="0054567A" w:rsidP="008A4AB8">
                  <w:pPr>
                    <w:spacing w:line="252" w:lineRule="auto"/>
                    <w:ind w:firstLine="0"/>
                    <w:rPr>
                      <w:b/>
                      <w:bCs/>
                      <w:sz w:val="22"/>
                    </w:rPr>
                  </w:pPr>
                  <w:r>
                    <w:rPr>
                      <w:b/>
                      <w:bCs/>
                      <w:sz w:val="22"/>
                    </w:rPr>
                    <w:lastRenderedPageBreak/>
                    <w:t>Расчет НМЦК</w:t>
                  </w:r>
                </w:p>
              </w:tc>
              <w:tc>
                <w:tcPr>
                  <w:tcW w:w="9639" w:type="dxa"/>
                  <w:tcBorders>
                    <w:top w:val="single" w:sz="4" w:space="0" w:color="000000"/>
                    <w:left w:val="single" w:sz="4" w:space="0" w:color="000000"/>
                    <w:bottom w:val="single" w:sz="4" w:space="0" w:color="000000"/>
                    <w:right w:val="single" w:sz="4" w:space="0" w:color="000000"/>
                  </w:tcBorders>
                  <w:hideMark/>
                </w:tcPr>
                <w:p w:rsidR="0054567A" w:rsidRDefault="0054567A" w:rsidP="00DC0E7A">
                  <w:pPr>
                    <w:spacing w:line="252" w:lineRule="auto"/>
                    <w:ind w:firstLine="708"/>
                    <w:rPr>
                      <w:sz w:val="22"/>
                    </w:rPr>
                  </w:pPr>
                  <w:r>
                    <w:rPr>
                      <w:b/>
                      <w:bCs/>
                      <w:sz w:val="22"/>
                    </w:rPr>
                    <w:t>Шаг 1.</w:t>
                  </w:r>
                  <w:r>
                    <w:rPr>
                      <w:sz w:val="22"/>
                    </w:rPr>
                    <w:t> Рассчитана сред</w:t>
                  </w:r>
                  <w:r w:rsidR="008A4AB8">
                    <w:rPr>
                      <w:sz w:val="22"/>
                    </w:rPr>
                    <w:t>няя рыночная цена стоимости 1 кв. м. жилого помещения.</w:t>
                  </w:r>
                </w:p>
                <w:tbl>
                  <w:tblPr>
                    <w:tblW w:w="9300" w:type="dxa"/>
                    <w:jc w:val="center"/>
                    <w:tblLook w:val="00A0"/>
                  </w:tblPr>
                  <w:tblGrid>
                    <w:gridCol w:w="249"/>
                    <w:gridCol w:w="9051"/>
                  </w:tblGrid>
                  <w:tr w:rsidR="0054567A" w:rsidTr="00DC0E7A">
                    <w:trPr>
                      <w:jc w:val="center"/>
                    </w:trPr>
                    <w:tc>
                      <w:tcPr>
                        <w:tcW w:w="249" w:type="dxa"/>
                      </w:tcPr>
                      <w:p w:rsidR="0054567A" w:rsidRDefault="0054567A" w:rsidP="00DC0E7A">
                        <w:pPr>
                          <w:spacing w:line="252" w:lineRule="auto"/>
                          <w:rPr>
                            <w:i/>
                            <w:iCs/>
                            <w:kern w:val="32"/>
                            <w:sz w:val="22"/>
                          </w:rPr>
                        </w:pPr>
                      </w:p>
                    </w:tc>
                    <w:tc>
                      <w:tcPr>
                        <w:tcW w:w="9045" w:type="dxa"/>
                        <w:hideMark/>
                      </w:tcPr>
                      <w:p w:rsidR="0054567A" w:rsidRDefault="008A4AB8" w:rsidP="00DC0E7A">
                        <w:pPr>
                          <w:autoSpaceDE w:val="0"/>
                          <w:autoSpaceDN w:val="0"/>
                          <w:adjustRightInd w:val="0"/>
                          <w:spacing w:line="252" w:lineRule="auto"/>
                          <w:ind w:firstLine="720"/>
                          <w:rPr>
                            <w:iCs/>
                            <w:sz w:val="22"/>
                          </w:rPr>
                        </w:pPr>
                        <w:bookmarkStart w:id="5" w:name="sub_1321"/>
                        <w:r>
                          <w:rPr>
                            <w:iCs/>
                            <w:sz w:val="22"/>
                          </w:rPr>
                          <w:t>С</w:t>
                        </w:r>
                        <w:r w:rsidR="0054567A">
                          <w:rPr>
                            <w:iCs/>
                            <w:sz w:val="22"/>
                          </w:rPr>
                          <w:t>редняя рыночная цена стоимости 1-комнатной квартиры методом сопоставимых рыночных цен (анализа рынка) определена по формуле:</w:t>
                        </w:r>
                        <w:bookmarkEnd w:id="5"/>
                      </w:p>
                      <w:p w:rsidR="0054567A" w:rsidRDefault="0054567A" w:rsidP="00DC0E7A">
                        <w:pPr>
                          <w:autoSpaceDE w:val="0"/>
                          <w:autoSpaceDN w:val="0"/>
                          <w:adjustRightInd w:val="0"/>
                          <w:spacing w:line="252" w:lineRule="auto"/>
                          <w:ind w:firstLine="698"/>
                          <w:rPr>
                            <w:iCs/>
                            <w:sz w:val="22"/>
                          </w:rPr>
                        </w:pPr>
                        <w:r>
                          <w:rPr>
                            <w:noProof/>
                            <w:sz w:val="22"/>
                            <w:lang w:eastAsia="ru-RU"/>
                          </w:rPr>
                          <w:drawing>
                            <wp:inline distT="0" distB="0" distL="0" distR="0">
                              <wp:extent cx="1440815" cy="551815"/>
                              <wp:effectExtent l="0" t="0" r="698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815" cy="551815"/>
                                      </a:xfrm>
                                      <a:prstGeom prst="rect">
                                        <a:avLst/>
                                      </a:prstGeom>
                                      <a:noFill/>
                                      <a:ln>
                                        <a:noFill/>
                                      </a:ln>
                                    </pic:spPr>
                                  </pic:pic>
                                </a:graphicData>
                              </a:graphic>
                            </wp:inline>
                          </w:drawing>
                        </w:r>
                        <w:r>
                          <w:rPr>
                            <w:iCs/>
                            <w:sz w:val="22"/>
                          </w:rPr>
                          <w:t>где:</w:t>
                        </w:r>
                      </w:p>
                      <w:p w:rsidR="0054567A" w:rsidRDefault="0054567A" w:rsidP="00DC0E7A">
                        <w:pPr>
                          <w:autoSpaceDE w:val="0"/>
                          <w:autoSpaceDN w:val="0"/>
                          <w:adjustRightInd w:val="0"/>
                          <w:spacing w:line="252" w:lineRule="auto"/>
                          <w:ind w:firstLine="720"/>
                          <w:rPr>
                            <w:iCs/>
                            <w:sz w:val="22"/>
                          </w:rPr>
                        </w:pPr>
                        <w:r>
                          <w:rPr>
                            <w:noProof/>
                            <w:sz w:val="22"/>
                            <w:lang w:eastAsia="ru-RU"/>
                          </w:rPr>
                          <w:drawing>
                            <wp:inline distT="0" distB="0" distL="0" distR="0">
                              <wp:extent cx="655320" cy="2501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250190"/>
                                      </a:xfrm>
                                      <a:prstGeom prst="rect">
                                        <a:avLst/>
                                      </a:prstGeom>
                                      <a:noFill/>
                                      <a:ln>
                                        <a:noFill/>
                                      </a:ln>
                                    </pic:spPr>
                                  </pic:pic>
                                </a:graphicData>
                              </a:graphic>
                            </wp:inline>
                          </w:drawing>
                        </w:r>
                        <w:r>
                          <w:rPr>
                            <w:iCs/>
                            <w:sz w:val="22"/>
                          </w:rPr>
                          <w:t xml:space="preserve"> - НМЦК, </w:t>
                        </w:r>
                        <w:proofErr w:type="gramStart"/>
                        <w:r>
                          <w:rPr>
                            <w:iCs/>
                            <w:sz w:val="22"/>
                          </w:rPr>
                          <w:t>определяемая</w:t>
                        </w:r>
                        <w:proofErr w:type="gramEnd"/>
                        <w:r>
                          <w:rPr>
                            <w:iCs/>
                            <w:sz w:val="22"/>
                          </w:rPr>
                          <w:t xml:space="preserve"> методом сопоставимых рыночных цен (анализа рынка);</w:t>
                        </w:r>
                      </w:p>
                      <w:p w:rsidR="0054567A" w:rsidRDefault="0054567A" w:rsidP="00DC0E7A">
                        <w:pPr>
                          <w:autoSpaceDE w:val="0"/>
                          <w:autoSpaceDN w:val="0"/>
                          <w:adjustRightInd w:val="0"/>
                          <w:spacing w:line="252" w:lineRule="auto"/>
                          <w:ind w:firstLine="720"/>
                          <w:rPr>
                            <w:iCs/>
                            <w:sz w:val="16"/>
                            <w:szCs w:val="16"/>
                          </w:rPr>
                        </w:pPr>
                        <w:r>
                          <w:rPr>
                            <w:iCs/>
                            <w:sz w:val="16"/>
                            <w:szCs w:val="16"/>
                          </w:rPr>
                          <w:t>v - количество (объем) закупаемого товара (работы, услуги);</w:t>
                        </w:r>
                      </w:p>
                      <w:p w:rsidR="0054567A" w:rsidRDefault="0054567A" w:rsidP="00DC0E7A">
                        <w:pPr>
                          <w:autoSpaceDE w:val="0"/>
                          <w:autoSpaceDN w:val="0"/>
                          <w:adjustRightInd w:val="0"/>
                          <w:spacing w:line="252" w:lineRule="auto"/>
                          <w:ind w:firstLine="720"/>
                          <w:rPr>
                            <w:iCs/>
                            <w:sz w:val="16"/>
                            <w:szCs w:val="16"/>
                          </w:rPr>
                        </w:pPr>
                        <w:r>
                          <w:rPr>
                            <w:iCs/>
                            <w:sz w:val="16"/>
                            <w:szCs w:val="16"/>
                          </w:rPr>
                          <w:t>n - количество значений, используемых в расчете;</w:t>
                        </w:r>
                      </w:p>
                      <w:p w:rsidR="0054567A" w:rsidRDefault="0054567A" w:rsidP="00DC0E7A">
                        <w:pPr>
                          <w:autoSpaceDE w:val="0"/>
                          <w:autoSpaceDN w:val="0"/>
                          <w:adjustRightInd w:val="0"/>
                          <w:spacing w:line="252" w:lineRule="auto"/>
                          <w:ind w:firstLine="720"/>
                          <w:rPr>
                            <w:iCs/>
                            <w:sz w:val="16"/>
                            <w:szCs w:val="16"/>
                          </w:rPr>
                        </w:pPr>
                        <w:r>
                          <w:rPr>
                            <w:iCs/>
                            <w:sz w:val="16"/>
                            <w:szCs w:val="16"/>
                          </w:rPr>
                          <w:t>i - номер источника ценовой информации;</w:t>
                        </w:r>
                      </w:p>
                      <w:p w:rsidR="0054567A" w:rsidRDefault="008A4AB8" w:rsidP="00DC0E7A">
                        <w:pPr>
                          <w:autoSpaceDE w:val="0"/>
                          <w:autoSpaceDN w:val="0"/>
                          <w:adjustRightInd w:val="0"/>
                          <w:spacing w:line="252" w:lineRule="auto"/>
                          <w:ind w:firstLine="720"/>
                          <w:rPr>
                            <w:iCs/>
                            <w:sz w:val="22"/>
                          </w:rPr>
                        </w:pPr>
                        <w:r>
                          <w:rPr>
                            <w:iCs/>
                            <w:sz w:val="22"/>
                          </w:rPr>
                          <w:t>v=1; n=3</w:t>
                        </w:r>
                      </w:p>
                      <w:p w:rsidR="0054567A" w:rsidRDefault="008A4AB8" w:rsidP="00DC0E7A">
                        <w:pPr>
                          <w:autoSpaceDE w:val="0"/>
                          <w:autoSpaceDN w:val="0"/>
                          <w:adjustRightInd w:val="0"/>
                          <w:spacing w:line="252" w:lineRule="auto"/>
                          <w:ind w:firstLine="720"/>
                          <w:rPr>
                            <w:b/>
                            <w:bCs/>
                            <w:sz w:val="22"/>
                          </w:rPr>
                        </w:pPr>
                        <w:r>
                          <w:rPr>
                            <w:b/>
                            <w:bCs/>
                            <w:sz w:val="22"/>
                          </w:rPr>
                          <w:t>(1:3) х 31159.66</w:t>
                        </w:r>
                        <w:r w:rsidR="0054567A">
                          <w:rPr>
                            <w:b/>
                            <w:bCs/>
                            <w:sz w:val="22"/>
                          </w:rPr>
                          <w:t xml:space="preserve"> (ц</w:t>
                        </w:r>
                        <w:proofErr w:type="gramStart"/>
                        <w:r w:rsidR="0054567A">
                          <w:rPr>
                            <w:b/>
                            <w:bCs/>
                            <w:sz w:val="22"/>
                            <w:vertAlign w:val="subscript"/>
                          </w:rPr>
                          <w:t>1</w:t>
                        </w:r>
                        <w:proofErr w:type="gramEnd"/>
                        <w:r w:rsidR="0054567A">
                          <w:rPr>
                            <w:b/>
                            <w:bCs/>
                            <w:sz w:val="22"/>
                            <w:vertAlign w:val="subscript"/>
                          </w:rPr>
                          <w:t xml:space="preserve">) </w:t>
                        </w:r>
                        <w:r>
                          <w:rPr>
                            <w:b/>
                            <w:bCs/>
                            <w:sz w:val="22"/>
                          </w:rPr>
                          <w:t>+ 28529.38</w:t>
                        </w:r>
                        <w:r w:rsidR="0054567A">
                          <w:rPr>
                            <w:b/>
                            <w:bCs/>
                            <w:sz w:val="22"/>
                          </w:rPr>
                          <w:t xml:space="preserve"> (ц</w:t>
                        </w:r>
                        <w:r w:rsidR="0054567A">
                          <w:rPr>
                            <w:b/>
                            <w:bCs/>
                            <w:sz w:val="22"/>
                            <w:vertAlign w:val="subscript"/>
                          </w:rPr>
                          <w:t xml:space="preserve">2) </w:t>
                        </w:r>
                        <w:r>
                          <w:rPr>
                            <w:b/>
                            <w:bCs/>
                            <w:sz w:val="22"/>
                          </w:rPr>
                          <w:t>+29719.13</w:t>
                        </w:r>
                        <w:r w:rsidR="0054567A">
                          <w:rPr>
                            <w:b/>
                            <w:bCs/>
                            <w:sz w:val="22"/>
                          </w:rPr>
                          <w:t xml:space="preserve"> =</w:t>
                        </w:r>
                        <w:r w:rsidR="0071323A">
                          <w:rPr>
                            <w:b/>
                            <w:bCs/>
                            <w:sz w:val="22"/>
                          </w:rPr>
                          <w:t>29802.72</w:t>
                        </w:r>
                        <w:r w:rsidR="0054567A">
                          <w:rPr>
                            <w:b/>
                            <w:bCs/>
                            <w:sz w:val="22"/>
                          </w:rPr>
                          <w:t xml:space="preserve"> рублей</w:t>
                        </w:r>
                      </w:p>
                      <w:p w:rsidR="0054567A" w:rsidRDefault="0054567A" w:rsidP="00DC0E7A">
                        <w:pPr>
                          <w:autoSpaceDE w:val="0"/>
                          <w:autoSpaceDN w:val="0"/>
                          <w:adjustRightInd w:val="0"/>
                          <w:spacing w:line="252" w:lineRule="auto"/>
                          <w:ind w:firstLine="720"/>
                          <w:rPr>
                            <w:i/>
                            <w:iCs/>
                            <w:sz w:val="22"/>
                          </w:rPr>
                        </w:pPr>
                      </w:p>
                    </w:tc>
                  </w:tr>
                </w:tbl>
                <w:p w:rsidR="0054567A" w:rsidRDefault="0054567A" w:rsidP="00DC0E7A">
                  <w:pPr>
                    <w:spacing w:line="252" w:lineRule="auto"/>
                    <w:ind w:firstLine="708"/>
                    <w:rPr>
                      <w:sz w:val="21"/>
                      <w:szCs w:val="21"/>
                    </w:rPr>
                  </w:pPr>
                  <w:r>
                    <w:rPr>
                      <w:b/>
                      <w:bCs/>
                      <w:sz w:val="22"/>
                    </w:rPr>
                    <w:t>Шаг 2.</w:t>
                  </w:r>
                  <w:r>
                    <w:rPr>
                      <w:sz w:val="22"/>
                    </w:rPr>
                    <w:t> </w:t>
                  </w:r>
                  <w:r>
                    <w:rPr>
                      <w:sz w:val="21"/>
                      <w:szCs w:val="21"/>
                    </w:rPr>
                    <w:t xml:space="preserve">Определено среднеквадратичное отклонение совокупности цен товара – квадратный корень из среднего арифметического всех квадратов разностей между ценой товара по каждому </w:t>
                  </w:r>
                  <w:r>
                    <w:rPr>
                      <w:sz w:val="21"/>
                      <w:szCs w:val="21"/>
                    </w:rPr>
                    <w:lastRenderedPageBreak/>
                    <w:t xml:space="preserve">источнику ценовой информации и средней ценой товара, рассчитанной на первом шаге (отклонение вариантов значений цены от ее средней величины). </w:t>
                  </w:r>
                </w:p>
                <w:p w:rsidR="0054567A" w:rsidRDefault="0054567A" w:rsidP="00DC0E7A">
                  <w:pPr>
                    <w:spacing w:line="252" w:lineRule="auto"/>
                    <w:rPr>
                      <w:sz w:val="21"/>
                      <w:szCs w:val="21"/>
                    </w:rPr>
                  </w:pPr>
                  <w:r>
                    <w:rPr>
                      <w:b/>
                      <w:bCs/>
                      <w:i/>
                      <w:iCs/>
                      <w:sz w:val="21"/>
                      <w:szCs w:val="21"/>
                    </w:rPr>
                    <w:t xml:space="preserve">Среднее квадратичное отклонение </w:t>
                  </w:r>
                  <w:r w:rsidR="0071323A">
                    <w:rPr>
                      <w:b/>
                      <w:bCs/>
                      <w:i/>
                      <w:iCs/>
                      <w:sz w:val="21"/>
                      <w:szCs w:val="21"/>
                    </w:rPr>
                    <w:t>совокупности цен равно 1317.13</w:t>
                  </w:r>
                </w:p>
                <w:p w:rsidR="0054567A" w:rsidRDefault="0054567A" w:rsidP="00DC0E7A">
                  <w:pPr>
                    <w:autoSpaceDE w:val="0"/>
                    <w:autoSpaceDN w:val="0"/>
                    <w:adjustRightInd w:val="0"/>
                    <w:spacing w:line="252" w:lineRule="auto"/>
                    <w:ind w:firstLine="720"/>
                    <w:jc w:val="center"/>
                    <w:rPr>
                      <w:rFonts w:ascii="Arial" w:hAnsi="Arial" w:cs="Arial"/>
                      <w:sz w:val="22"/>
                    </w:rPr>
                  </w:pPr>
                  <w:r>
                    <w:rPr>
                      <w:rFonts w:ascii="Arial" w:hAnsi="Arial" w:cs="Arial"/>
                      <w:noProof/>
                      <w:sz w:val="22"/>
                      <w:lang w:eastAsia="ru-RU"/>
                    </w:rPr>
                    <w:drawing>
                      <wp:inline distT="0" distB="0" distL="0" distR="0">
                        <wp:extent cx="1923415" cy="76771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3415" cy="767715"/>
                                </a:xfrm>
                                <a:prstGeom prst="rect">
                                  <a:avLst/>
                                </a:prstGeom>
                                <a:noFill/>
                                <a:ln>
                                  <a:noFill/>
                                </a:ln>
                              </pic:spPr>
                            </pic:pic>
                          </a:graphicData>
                        </a:graphic>
                      </wp:inline>
                    </w:drawing>
                  </w:r>
                </w:p>
                <w:tbl>
                  <w:tblPr>
                    <w:tblW w:w="8130" w:type="dxa"/>
                    <w:jc w:val="center"/>
                    <w:tblLook w:val="00A0"/>
                  </w:tblPr>
                  <w:tblGrid>
                    <w:gridCol w:w="8130"/>
                  </w:tblGrid>
                  <w:tr w:rsidR="0054567A" w:rsidTr="00DC0E7A">
                    <w:trPr>
                      <w:jc w:val="center"/>
                    </w:trPr>
                    <w:tc>
                      <w:tcPr>
                        <w:tcW w:w="8137" w:type="dxa"/>
                        <w:hideMark/>
                      </w:tcPr>
                      <w:p w:rsidR="0054567A" w:rsidRDefault="0054567A" w:rsidP="00DC0E7A">
                        <w:pPr>
                          <w:spacing w:line="256" w:lineRule="auto"/>
                          <w:rPr>
                            <w:i/>
                            <w:iCs/>
                            <w:kern w:val="32"/>
                            <w:sz w:val="20"/>
                            <w:szCs w:val="20"/>
                          </w:rPr>
                        </w:pPr>
                        <w:r>
                          <w:rPr>
                            <w:i/>
                            <w:iCs/>
                            <w:kern w:val="32"/>
                            <w:sz w:val="20"/>
                            <w:szCs w:val="20"/>
                          </w:rPr>
                          <w:t>где</w:t>
                        </w:r>
                      </w:p>
                      <w:p w:rsidR="0054567A" w:rsidRDefault="0054567A" w:rsidP="00DC0E7A">
                        <w:pPr>
                          <w:spacing w:line="256" w:lineRule="auto"/>
                          <w:rPr>
                            <w:sz w:val="20"/>
                            <w:szCs w:val="20"/>
                          </w:rPr>
                        </w:pPr>
                        <w:r>
                          <w:rPr>
                            <w:noProof/>
                            <w:sz w:val="20"/>
                            <w:szCs w:val="20"/>
                            <w:lang w:eastAsia="ru-RU"/>
                          </w:rPr>
                          <w:drawing>
                            <wp:inline distT="0" distB="0" distL="0" distR="0">
                              <wp:extent cx="155575" cy="233045"/>
                              <wp:effectExtent l="0" t="0" r="0" b="0"/>
                              <wp:docPr id="13" name="Рисунок 13" descr="http://www.1gl.ru/system/content/feature/image/263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gl.ru/system/content/feature/image/2633955/"/>
                                      <pic:cNvPicPr>
                                        <a:picLocks noChangeAspect="1" noChangeArrowheads="1"/>
                                      </pic:cNvPicPr>
                                    </pic:nvPicPr>
                                    <pic:blipFill>
                                      <a:blip r:embed="rId29" r:link="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233045"/>
                                      </a:xfrm>
                                      <a:prstGeom prst="rect">
                                        <a:avLst/>
                                      </a:prstGeom>
                                      <a:noFill/>
                                      <a:ln>
                                        <a:noFill/>
                                      </a:ln>
                                    </pic:spPr>
                                  </pic:pic>
                                </a:graphicData>
                              </a:graphic>
                            </wp:inline>
                          </w:drawing>
                        </w:r>
                        <w:bookmarkStart w:id="6" w:name="bssPhr116"/>
                        <w:bookmarkEnd w:id="6"/>
                        <w:r>
                          <w:rPr>
                            <w:sz w:val="20"/>
                            <w:szCs w:val="20"/>
                          </w:rPr>
                          <w:t xml:space="preserve"> - цена, услуги, указанная в источнике с номером </w:t>
                        </w:r>
                        <w:r>
                          <w:rPr>
                            <w:sz w:val="20"/>
                            <w:szCs w:val="20"/>
                            <w:lang w:val="en-AU"/>
                          </w:rPr>
                          <w:t>i</w:t>
                        </w:r>
                      </w:p>
                      <w:p w:rsidR="0054567A" w:rsidRDefault="0054567A" w:rsidP="00DC0E7A">
                        <w:pPr>
                          <w:spacing w:line="256" w:lineRule="auto"/>
                          <w:rPr>
                            <w:sz w:val="20"/>
                            <w:szCs w:val="20"/>
                          </w:rPr>
                        </w:pPr>
                        <w:r>
                          <w:rPr>
                            <w:noProof/>
                            <w:sz w:val="20"/>
                            <w:szCs w:val="20"/>
                            <w:lang w:eastAsia="ru-RU"/>
                          </w:rPr>
                          <w:drawing>
                            <wp:inline distT="0" distB="0" distL="0" distR="0">
                              <wp:extent cx="120650" cy="163830"/>
                              <wp:effectExtent l="0" t="0" r="0" b="7620"/>
                              <wp:docPr id="12" name="Рисунок 12" descr="http://www.1gl.ru/system/content/feature/image/26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gl.ru/system/content/feature/image/2633956/"/>
                                      <pic:cNvPicPr>
                                        <a:picLocks noChangeAspect="1" noChangeArrowheads="1"/>
                                      </pic:cNvPicPr>
                                    </pic:nvPicPr>
                                    <pic:blipFill>
                                      <a:blip r:embed="rId31"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63830"/>
                                      </a:xfrm>
                                      <a:prstGeom prst="rect">
                                        <a:avLst/>
                                      </a:prstGeom>
                                      <a:noFill/>
                                      <a:ln>
                                        <a:noFill/>
                                      </a:ln>
                                    </pic:spPr>
                                  </pic:pic>
                                </a:graphicData>
                              </a:graphic>
                            </wp:inline>
                          </w:drawing>
                        </w:r>
                        <w:bookmarkStart w:id="7" w:name="bssPhr117"/>
                        <w:bookmarkEnd w:id="7"/>
                        <w:r>
                          <w:rPr>
                            <w:sz w:val="20"/>
                            <w:szCs w:val="20"/>
                          </w:rPr>
                          <w:t xml:space="preserve"> - средняя арифметическая величина цены услуги;</w:t>
                        </w:r>
                        <w:bookmarkStart w:id="8" w:name="ZAP2N4G3ID"/>
                        <w:bookmarkStart w:id="9" w:name="ZAP2HLU3GS"/>
                        <w:bookmarkEnd w:id="8"/>
                        <w:bookmarkEnd w:id="9"/>
                      </w:p>
                      <w:p w:rsidR="0054567A" w:rsidRDefault="0054567A" w:rsidP="00DC0E7A">
                        <w:pPr>
                          <w:spacing w:line="256" w:lineRule="auto"/>
                          <w:rPr>
                            <w:sz w:val="20"/>
                            <w:szCs w:val="20"/>
                          </w:rPr>
                        </w:pPr>
                        <w:r>
                          <w:rPr>
                            <w:noProof/>
                            <w:sz w:val="20"/>
                            <w:szCs w:val="20"/>
                            <w:lang w:eastAsia="ru-RU"/>
                          </w:rPr>
                          <w:drawing>
                            <wp:inline distT="0" distB="0" distL="0" distR="0">
                              <wp:extent cx="120650" cy="146685"/>
                              <wp:effectExtent l="0" t="0" r="0" b="5715"/>
                              <wp:docPr id="11" name="Рисунок 11" descr="http://www.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gl.ru/system/content/feature/image/591798/"/>
                                      <pic:cNvPicPr>
                                        <a:picLocks noChangeAspect="1" noChangeArrowheads="1"/>
                                      </pic:cNvPicPr>
                                    </pic:nvPicPr>
                                    <pic:blipFill>
                                      <a:blip r:embed="rId33" r:link="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46685"/>
                                      </a:xfrm>
                                      <a:prstGeom prst="rect">
                                        <a:avLst/>
                                      </a:prstGeom>
                                      <a:noFill/>
                                      <a:ln>
                                        <a:noFill/>
                                      </a:ln>
                                    </pic:spPr>
                                  </pic:pic>
                                </a:graphicData>
                              </a:graphic>
                            </wp:inline>
                          </w:drawing>
                        </w:r>
                        <w:bookmarkStart w:id="10" w:name="bssPhr118"/>
                        <w:bookmarkEnd w:id="10"/>
                        <w:r>
                          <w:rPr>
                            <w:sz w:val="20"/>
                            <w:szCs w:val="20"/>
                          </w:rPr>
                          <w:t xml:space="preserve"> - количество значений, используемых в расчете.</w:t>
                        </w:r>
                      </w:p>
                    </w:tc>
                  </w:tr>
                </w:tbl>
                <w:p w:rsidR="0054567A" w:rsidRDefault="0054567A" w:rsidP="00DC0E7A">
                  <w:pPr>
                    <w:spacing w:line="252" w:lineRule="auto"/>
                    <w:rPr>
                      <w:sz w:val="21"/>
                      <w:szCs w:val="21"/>
                    </w:rPr>
                  </w:pPr>
                  <w:r>
                    <w:rPr>
                      <w:b/>
                      <w:bCs/>
                      <w:sz w:val="21"/>
                      <w:szCs w:val="21"/>
                    </w:rPr>
                    <w:t>Шаг 3.</w:t>
                  </w:r>
                  <w:r>
                    <w:rPr>
                      <w:sz w:val="21"/>
                      <w:szCs w:val="21"/>
                    </w:rPr>
                    <w:t> Оценена однородность выборки ценовых значений.</w:t>
                  </w:r>
                </w:p>
                <w:p w:rsidR="0054567A" w:rsidRDefault="0054567A" w:rsidP="00DC0E7A">
                  <w:pPr>
                    <w:spacing w:line="252" w:lineRule="auto"/>
                    <w:ind w:firstLine="708"/>
                    <w:rPr>
                      <w:sz w:val="21"/>
                      <w:szCs w:val="21"/>
                    </w:rPr>
                  </w:pPr>
                  <w:r>
                    <w:rPr>
                      <w:sz w:val="21"/>
                      <w:szCs w:val="21"/>
                    </w:rPr>
                    <w:t xml:space="preserve">Для объективной характеристики анализируемой совокупности цен и оценки средней стоимости цены 1 –комнатной квартиры   дополнительно определен коэффициент вариаций цены, характеризующей однородность совокупности цен, которые использованы для определения начальной (максимальной) цены стоимости 1 –го жилого помещения. </w:t>
                  </w:r>
                </w:p>
                <w:p w:rsidR="0054567A" w:rsidRDefault="0071323A" w:rsidP="00DC0E7A">
                  <w:pPr>
                    <w:spacing w:line="252" w:lineRule="auto"/>
                    <w:ind w:firstLine="708"/>
                    <w:rPr>
                      <w:b/>
                      <w:bCs/>
                      <w:sz w:val="21"/>
                      <w:szCs w:val="21"/>
                    </w:rPr>
                  </w:pPr>
                  <w:r>
                    <w:rPr>
                      <w:b/>
                      <w:bCs/>
                      <w:sz w:val="21"/>
                      <w:szCs w:val="21"/>
                    </w:rPr>
                    <w:t xml:space="preserve">Коэффициент вариации равен 4,42 </w:t>
                  </w:r>
                  <w:r w:rsidR="0054567A">
                    <w:rPr>
                      <w:b/>
                      <w:bCs/>
                      <w:sz w:val="21"/>
                      <w:szCs w:val="21"/>
                    </w:rPr>
                    <w:t>%</w:t>
                  </w:r>
                </w:p>
                <w:p w:rsidR="0054567A" w:rsidRDefault="0054567A" w:rsidP="00DC0E7A">
                  <w:pPr>
                    <w:spacing w:line="252" w:lineRule="auto"/>
                    <w:ind w:firstLine="708"/>
                    <w:rPr>
                      <w:sz w:val="21"/>
                      <w:szCs w:val="21"/>
                    </w:rPr>
                  </w:pPr>
                  <w:r>
                    <w:rPr>
                      <w:sz w:val="21"/>
                      <w:szCs w:val="21"/>
                    </w:rPr>
                    <w:t>Расчет выполнен по следующей формуле:</w:t>
                  </w:r>
                </w:p>
                <w:p w:rsidR="0054567A" w:rsidRDefault="0054567A" w:rsidP="00DC0E7A">
                  <w:pPr>
                    <w:spacing w:line="252" w:lineRule="auto"/>
                    <w:jc w:val="center"/>
                    <w:rPr>
                      <w:b/>
                      <w:bCs/>
                      <w:position w:val="-24"/>
                      <w:sz w:val="22"/>
                    </w:rPr>
                  </w:pPr>
                  <w:r>
                    <w:rPr>
                      <w:noProof/>
                      <w:position w:val="-28"/>
                      <w:sz w:val="22"/>
                      <w:lang w:eastAsia="ru-RU"/>
                    </w:rPr>
                    <w:drawing>
                      <wp:inline distT="0" distB="0" distL="0" distR="0">
                        <wp:extent cx="1207770" cy="336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336550"/>
                                </a:xfrm>
                                <a:prstGeom prst="rect">
                                  <a:avLst/>
                                </a:prstGeom>
                                <a:noFill/>
                                <a:ln>
                                  <a:noFill/>
                                </a:ln>
                              </pic:spPr>
                            </pic:pic>
                          </a:graphicData>
                        </a:graphic>
                      </wp:inline>
                    </w:drawing>
                  </w:r>
                  <w:r>
                    <w:rPr>
                      <w:sz w:val="22"/>
                    </w:rPr>
                    <w:t>,</w:t>
                  </w:r>
                </w:p>
                <w:p w:rsidR="0054567A" w:rsidRDefault="0054567A" w:rsidP="00DC0E7A">
                  <w:pPr>
                    <w:spacing w:line="252" w:lineRule="auto"/>
                    <w:jc w:val="center"/>
                    <w:rPr>
                      <w:b/>
                      <w:bCs/>
                      <w:sz w:val="22"/>
                    </w:rPr>
                  </w:pPr>
                  <w:r>
                    <w:rPr>
                      <w:i/>
                      <w:iCs/>
                      <w:sz w:val="22"/>
                      <w:lang w:val="en-US"/>
                    </w:rPr>
                    <w:t>V</w:t>
                  </w:r>
                  <w:r w:rsidR="0071323A">
                    <w:rPr>
                      <w:i/>
                      <w:iCs/>
                      <w:sz w:val="22"/>
                    </w:rPr>
                    <w:t xml:space="preserve"> (4,42) =1317,13 : 29802.72</w:t>
                  </w:r>
                  <w:r>
                    <w:rPr>
                      <w:i/>
                      <w:iCs/>
                      <w:sz w:val="22"/>
                    </w:rPr>
                    <w:t xml:space="preserve"> х100%</w:t>
                  </w:r>
                </w:p>
                <w:tbl>
                  <w:tblPr>
                    <w:tblW w:w="0" w:type="auto"/>
                    <w:jc w:val="center"/>
                    <w:tblLook w:val="00A0"/>
                  </w:tblPr>
                  <w:tblGrid>
                    <w:gridCol w:w="708"/>
                    <w:gridCol w:w="7988"/>
                  </w:tblGrid>
                  <w:tr w:rsidR="0054567A" w:rsidTr="00DC0E7A">
                    <w:trPr>
                      <w:jc w:val="center"/>
                    </w:trPr>
                    <w:tc>
                      <w:tcPr>
                        <w:tcW w:w="708" w:type="dxa"/>
                        <w:hideMark/>
                      </w:tcPr>
                      <w:p w:rsidR="0054567A" w:rsidRDefault="0054567A" w:rsidP="00DC0E7A">
                        <w:pPr>
                          <w:spacing w:line="252" w:lineRule="auto"/>
                          <w:rPr>
                            <w:i/>
                            <w:iCs/>
                            <w:kern w:val="32"/>
                            <w:sz w:val="22"/>
                          </w:rPr>
                        </w:pPr>
                        <w:r>
                          <w:rPr>
                            <w:i/>
                            <w:iCs/>
                            <w:sz w:val="22"/>
                          </w:rPr>
                          <w:t xml:space="preserve">где:  </w:t>
                        </w:r>
                        <w:r>
                          <w:rPr>
                            <w:i/>
                            <w:iCs/>
                            <w:sz w:val="22"/>
                            <w:lang w:val="en-US"/>
                          </w:rPr>
                          <w:t>V</w:t>
                        </w:r>
                        <w:r>
                          <w:rPr>
                            <w:i/>
                            <w:iCs/>
                            <w:sz w:val="22"/>
                          </w:rPr>
                          <w:t xml:space="preserve"> –</w:t>
                        </w:r>
                      </w:p>
                    </w:tc>
                    <w:tc>
                      <w:tcPr>
                        <w:tcW w:w="7988" w:type="dxa"/>
                        <w:hideMark/>
                      </w:tcPr>
                      <w:p w:rsidR="0054567A" w:rsidRDefault="0054567A" w:rsidP="00DC0E7A">
                        <w:pPr>
                          <w:spacing w:line="252" w:lineRule="auto"/>
                          <w:rPr>
                            <w:i/>
                            <w:iCs/>
                            <w:kern w:val="32"/>
                            <w:sz w:val="18"/>
                            <w:szCs w:val="18"/>
                          </w:rPr>
                        </w:pPr>
                        <w:r>
                          <w:rPr>
                            <w:i/>
                            <w:iCs/>
                            <w:sz w:val="18"/>
                            <w:szCs w:val="18"/>
                          </w:rPr>
                          <w:t xml:space="preserve">коэффициент вариации совокупности ценовых значений; </w:t>
                        </w:r>
                      </w:p>
                    </w:tc>
                  </w:tr>
                  <w:tr w:rsidR="0054567A" w:rsidTr="00DC0E7A">
                    <w:trPr>
                      <w:jc w:val="center"/>
                    </w:trPr>
                    <w:tc>
                      <w:tcPr>
                        <w:tcW w:w="708" w:type="dxa"/>
                        <w:hideMark/>
                      </w:tcPr>
                      <w:p w:rsidR="0054567A" w:rsidRDefault="0054567A" w:rsidP="00DC0E7A">
                        <w:pPr>
                          <w:spacing w:line="252" w:lineRule="auto"/>
                          <w:rPr>
                            <w:i/>
                            <w:iCs/>
                            <w:kern w:val="32"/>
                            <w:sz w:val="22"/>
                          </w:rPr>
                        </w:pPr>
                        <w:r>
                          <w:rPr>
                            <w:i/>
                            <w:iCs/>
                            <w:sz w:val="22"/>
                          </w:rPr>
                          <w:sym w:font="Symbol" w:char="F073"/>
                        </w:r>
                        <w:r>
                          <w:rPr>
                            <w:i/>
                            <w:iCs/>
                            <w:sz w:val="22"/>
                          </w:rPr>
                          <w:t xml:space="preserve"> –</w:t>
                        </w:r>
                      </w:p>
                    </w:tc>
                    <w:tc>
                      <w:tcPr>
                        <w:tcW w:w="7988" w:type="dxa"/>
                        <w:hideMark/>
                      </w:tcPr>
                      <w:p w:rsidR="0054567A" w:rsidRDefault="0054567A" w:rsidP="00DC0E7A">
                        <w:pPr>
                          <w:spacing w:line="252" w:lineRule="auto"/>
                          <w:rPr>
                            <w:i/>
                            <w:iCs/>
                            <w:kern w:val="32"/>
                            <w:sz w:val="18"/>
                            <w:szCs w:val="18"/>
                          </w:rPr>
                        </w:pPr>
                        <w:r>
                          <w:rPr>
                            <w:i/>
                            <w:iCs/>
                            <w:sz w:val="18"/>
                            <w:szCs w:val="18"/>
                          </w:rPr>
                          <w:t>среднее квадратичное отклонение совокупности ценовых значений</w:t>
                        </w:r>
                      </w:p>
                    </w:tc>
                  </w:tr>
                  <w:tr w:rsidR="0054567A" w:rsidTr="00DC0E7A">
                    <w:trPr>
                      <w:trHeight w:val="141"/>
                      <w:jc w:val="center"/>
                    </w:trPr>
                    <w:tc>
                      <w:tcPr>
                        <w:tcW w:w="708" w:type="dxa"/>
                        <w:hideMark/>
                      </w:tcPr>
                      <w:p w:rsidR="0054567A" w:rsidRDefault="0071323A" w:rsidP="00DC0E7A">
                        <w:pPr>
                          <w:spacing w:line="252" w:lineRule="auto"/>
                          <w:rPr>
                            <w:i/>
                            <w:iCs/>
                            <w:kern w:val="32"/>
                            <w:sz w:val="22"/>
                          </w:rPr>
                        </w:pPr>
                        <w:r>
                          <w:rPr>
                            <w:i/>
                            <w:iCs/>
                            <w:sz w:val="22"/>
                          </w:rPr>
                          <w:t xml:space="preserve">ц </w:t>
                        </w:r>
                      </w:p>
                    </w:tc>
                    <w:tc>
                      <w:tcPr>
                        <w:tcW w:w="7988" w:type="dxa"/>
                        <w:hideMark/>
                      </w:tcPr>
                      <w:p w:rsidR="0071323A" w:rsidRDefault="0054567A" w:rsidP="0071323A">
                        <w:pPr>
                          <w:autoSpaceDE w:val="0"/>
                          <w:autoSpaceDN w:val="0"/>
                          <w:adjustRightInd w:val="0"/>
                          <w:spacing w:line="252" w:lineRule="auto"/>
                          <w:ind w:firstLine="708"/>
                          <w:rPr>
                            <w:sz w:val="24"/>
                            <w:szCs w:val="24"/>
                          </w:rPr>
                        </w:pPr>
                        <w:r>
                          <w:rPr>
                            <w:i/>
                            <w:iCs/>
                            <w:sz w:val="18"/>
                            <w:szCs w:val="18"/>
                          </w:rPr>
                          <w:t>средняя цена товара</w:t>
                        </w:r>
                      </w:p>
                      <w:p w:rsidR="008A4AB8" w:rsidRPr="0071323A" w:rsidRDefault="008A4AB8" w:rsidP="0071323A">
                        <w:pPr>
                          <w:autoSpaceDE w:val="0"/>
                          <w:autoSpaceDN w:val="0"/>
                          <w:adjustRightInd w:val="0"/>
                          <w:spacing w:line="252" w:lineRule="auto"/>
                          <w:ind w:firstLine="708"/>
                          <w:rPr>
                            <w:sz w:val="24"/>
                            <w:szCs w:val="24"/>
                          </w:rPr>
                        </w:pPr>
                        <w:r>
                          <w:rPr>
                            <w:sz w:val="24"/>
                            <w:szCs w:val="24"/>
                          </w:rPr>
                          <w:t xml:space="preserve">В соответствии с подпунктом 3.16.2 указанных Рекомендаций, полученная из муниципальных контрактов </w:t>
                        </w:r>
                        <w:r w:rsidR="0071323A">
                          <w:rPr>
                            <w:sz w:val="24"/>
                            <w:szCs w:val="24"/>
                          </w:rPr>
                          <w:t xml:space="preserve"> средняя </w:t>
                        </w:r>
                        <w:r>
                          <w:rPr>
                            <w:sz w:val="24"/>
                            <w:szCs w:val="24"/>
                          </w:rPr>
                          <w:t>цена была увеличена  на 13%.</w:t>
                        </w:r>
                        <w:r w:rsidR="0071323A">
                          <w:rPr>
                            <w:sz w:val="24"/>
                            <w:szCs w:val="24"/>
                          </w:rPr>
                          <w:t>: 29802.72</w:t>
                        </w:r>
                        <w:r w:rsidR="0071323A">
                          <w:rPr>
                            <w:sz w:val="24"/>
                            <w:szCs w:val="24"/>
                            <w:lang w:val="en-US"/>
                          </w:rPr>
                          <w:t>x</w:t>
                        </w:r>
                        <w:r w:rsidR="0071323A">
                          <w:rPr>
                            <w:sz w:val="24"/>
                            <w:szCs w:val="24"/>
                          </w:rPr>
                          <w:t xml:space="preserve"> 33кв.м. (норма площади предоставления жилого помещения) + 13% (127853.67) = 1111343.43 рублей.</w:t>
                        </w:r>
                      </w:p>
                      <w:p w:rsidR="0071323A" w:rsidRDefault="0071323A" w:rsidP="0071323A">
                        <w:pPr>
                          <w:ind w:firstLine="0"/>
                          <w:rPr>
                            <w:sz w:val="24"/>
                            <w:szCs w:val="24"/>
                          </w:rPr>
                        </w:pPr>
                        <w:r>
                          <w:rPr>
                            <w:sz w:val="24"/>
                            <w:szCs w:val="24"/>
                          </w:rPr>
                          <w:t>1111343.43 + 10.00 (средства бюджета Саянского района на приобретение земельного участка)= 1111353.43 рублей.</w:t>
                        </w:r>
                      </w:p>
                      <w:p w:rsidR="0054567A" w:rsidRPr="0071323A" w:rsidRDefault="0054567A" w:rsidP="0071323A">
                        <w:pPr>
                          <w:spacing w:line="252" w:lineRule="auto"/>
                          <w:ind w:firstLine="0"/>
                          <w:rPr>
                            <w:b/>
                            <w:sz w:val="24"/>
                            <w:szCs w:val="24"/>
                          </w:rPr>
                        </w:pPr>
                        <w:r w:rsidRPr="0071323A">
                          <w:rPr>
                            <w:b/>
                            <w:sz w:val="24"/>
                            <w:szCs w:val="24"/>
                          </w:rPr>
                          <w:t>Начальная максимальная цена контракта-</w:t>
                        </w:r>
                        <w:r w:rsidR="0071323A" w:rsidRPr="0071323A">
                          <w:rPr>
                            <w:b/>
                            <w:iCs/>
                            <w:sz w:val="24"/>
                            <w:szCs w:val="24"/>
                          </w:rPr>
                          <w:t>1111353,43</w:t>
                        </w:r>
                        <w:r w:rsidRPr="0071323A">
                          <w:rPr>
                            <w:b/>
                            <w:iCs/>
                            <w:sz w:val="24"/>
                            <w:szCs w:val="24"/>
                          </w:rPr>
                          <w:t xml:space="preserve"> рублей</w:t>
                        </w:r>
                      </w:p>
                    </w:tc>
                  </w:tr>
                </w:tbl>
                <w:p w:rsidR="0054567A" w:rsidRDefault="0054567A" w:rsidP="00DC0E7A">
                  <w:pPr>
                    <w:pStyle w:val="1"/>
                    <w:numPr>
                      <w:ilvl w:val="0"/>
                      <w:numId w:val="0"/>
                    </w:numPr>
                    <w:tabs>
                      <w:tab w:val="left" w:pos="708"/>
                    </w:tabs>
                    <w:snapToGrid w:val="0"/>
                    <w:spacing w:before="240" w:line="252" w:lineRule="auto"/>
                    <w:rPr>
                      <w:b/>
                      <w:bCs/>
                      <w:sz w:val="22"/>
                      <w:szCs w:val="22"/>
                      <w:lang w:eastAsia="en-US"/>
                    </w:rPr>
                  </w:pPr>
                </w:p>
              </w:tc>
            </w:tr>
            <w:tr w:rsidR="0054567A" w:rsidTr="00DC0E7A">
              <w:tc>
                <w:tcPr>
                  <w:tcW w:w="10915" w:type="dxa"/>
                  <w:gridSpan w:val="2"/>
                  <w:tcBorders>
                    <w:top w:val="single" w:sz="4" w:space="0" w:color="000000"/>
                    <w:left w:val="single" w:sz="4" w:space="0" w:color="000000"/>
                    <w:bottom w:val="single" w:sz="4" w:space="0" w:color="000000"/>
                    <w:right w:val="single" w:sz="4" w:space="0" w:color="000000"/>
                  </w:tcBorders>
                  <w:hideMark/>
                </w:tcPr>
                <w:p w:rsidR="0054567A" w:rsidRDefault="0054567A" w:rsidP="00DC0E7A">
                  <w:pPr>
                    <w:spacing w:line="252" w:lineRule="auto"/>
                    <w:jc w:val="center"/>
                    <w:rPr>
                      <w:b/>
                      <w:bCs/>
                      <w:sz w:val="22"/>
                    </w:rPr>
                  </w:pPr>
                  <w:r>
                    <w:rPr>
                      <w:b/>
                      <w:bCs/>
                      <w:sz w:val="22"/>
                    </w:rPr>
                    <w:lastRenderedPageBreak/>
                    <w:t>Дата подготовки</w:t>
                  </w:r>
                  <w:r w:rsidR="004A3F5C">
                    <w:rPr>
                      <w:b/>
                      <w:bCs/>
                      <w:sz w:val="22"/>
                    </w:rPr>
                    <w:t xml:space="preserve"> обоснования 12.08</w:t>
                  </w:r>
                  <w:r>
                    <w:rPr>
                      <w:b/>
                      <w:bCs/>
                      <w:sz w:val="22"/>
                    </w:rPr>
                    <w:t>.2020</w:t>
                  </w:r>
                </w:p>
              </w:tc>
            </w:tr>
          </w:tbl>
          <w:p w:rsidR="00764E71" w:rsidRPr="002A2571" w:rsidRDefault="00764E71" w:rsidP="00184C9E">
            <w:pPr>
              <w:ind w:firstLine="0"/>
              <w:rPr>
                <w:sz w:val="24"/>
                <w:szCs w:val="24"/>
              </w:rPr>
            </w:pPr>
          </w:p>
        </w:tc>
      </w:tr>
    </w:tbl>
    <w:p w:rsidR="0080108E" w:rsidRDefault="0080108E" w:rsidP="001E32EB">
      <w:pPr>
        <w:rPr>
          <w:sz w:val="24"/>
          <w:szCs w:val="24"/>
        </w:rPr>
      </w:pPr>
    </w:p>
    <w:p w:rsidR="007C054A" w:rsidRDefault="007C054A" w:rsidP="00E54C6A">
      <w:pPr>
        <w:ind w:firstLine="0"/>
        <w:rPr>
          <w:sz w:val="24"/>
          <w:szCs w:val="24"/>
        </w:rPr>
      </w:pPr>
    </w:p>
    <w:p w:rsidR="007C054A" w:rsidRDefault="00E54C6A" w:rsidP="00E54C6A">
      <w:pPr>
        <w:ind w:firstLine="0"/>
        <w:rPr>
          <w:sz w:val="24"/>
          <w:szCs w:val="24"/>
        </w:rPr>
      </w:pPr>
      <w:r w:rsidRPr="00D855D7">
        <w:rPr>
          <w:sz w:val="24"/>
          <w:szCs w:val="24"/>
        </w:rPr>
        <w:t xml:space="preserve">Цена  муниципального контракта, предлагаемая единственным участником закупки не должна превышать расчет,  из учета средней рыночной стоимости 1 (одного) квадратного метра общей площади  </w:t>
      </w:r>
      <w:r>
        <w:rPr>
          <w:sz w:val="24"/>
          <w:szCs w:val="24"/>
        </w:rPr>
        <w:t>жилого помещения</w:t>
      </w:r>
      <w:r w:rsidRPr="00D855D7">
        <w:rPr>
          <w:sz w:val="24"/>
          <w:szCs w:val="24"/>
        </w:rPr>
        <w:t>, рассчитанного при расчете НМЦК (29802,72 рублей) и общей площади предлагаемого жилого помещения.</w:t>
      </w:r>
    </w:p>
    <w:p w:rsidR="007C054A" w:rsidRDefault="007C054A" w:rsidP="00E54C6A">
      <w:pPr>
        <w:ind w:firstLine="0"/>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7C054A" w:rsidRDefault="007C054A" w:rsidP="00BD0A53">
      <w:pPr>
        <w:ind w:firstLine="0"/>
        <w:jc w:val="right"/>
        <w:rPr>
          <w:sz w:val="24"/>
          <w:szCs w:val="24"/>
        </w:rPr>
      </w:pPr>
    </w:p>
    <w:p w:rsidR="00B0744E" w:rsidRDefault="00B0744E" w:rsidP="007C054A">
      <w:pPr>
        <w:ind w:firstLine="0"/>
        <w:rPr>
          <w:sz w:val="24"/>
          <w:szCs w:val="24"/>
        </w:rPr>
      </w:pPr>
    </w:p>
    <w:p w:rsidR="007C054A" w:rsidRDefault="007C054A" w:rsidP="007C054A">
      <w:pPr>
        <w:ind w:firstLine="0"/>
        <w:rPr>
          <w:sz w:val="24"/>
          <w:szCs w:val="24"/>
        </w:rPr>
      </w:pPr>
    </w:p>
    <w:p w:rsidR="00E54C6A" w:rsidRDefault="00E54C6A" w:rsidP="007C054A">
      <w:pPr>
        <w:ind w:firstLine="0"/>
        <w:rPr>
          <w:sz w:val="24"/>
          <w:szCs w:val="24"/>
        </w:rPr>
      </w:pPr>
    </w:p>
    <w:p w:rsidR="00E54C6A" w:rsidRDefault="00E54C6A" w:rsidP="007C054A">
      <w:pPr>
        <w:ind w:firstLine="0"/>
        <w:rPr>
          <w:sz w:val="24"/>
          <w:szCs w:val="24"/>
        </w:rPr>
      </w:pPr>
    </w:p>
    <w:p w:rsidR="00222E75" w:rsidRDefault="00222E75" w:rsidP="007C054A">
      <w:pPr>
        <w:ind w:firstLine="0"/>
        <w:rPr>
          <w:sz w:val="24"/>
          <w:szCs w:val="24"/>
        </w:rPr>
      </w:pPr>
    </w:p>
    <w:p w:rsidR="00615E6E" w:rsidRDefault="00615E6E" w:rsidP="007C054A">
      <w:pPr>
        <w:ind w:firstLine="0"/>
        <w:rPr>
          <w:sz w:val="24"/>
          <w:szCs w:val="24"/>
        </w:rPr>
      </w:pPr>
    </w:p>
    <w:p w:rsidR="00222E75" w:rsidRDefault="00222E75" w:rsidP="007C054A">
      <w:pPr>
        <w:ind w:firstLine="0"/>
        <w:rPr>
          <w:sz w:val="24"/>
          <w:szCs w:val="24"/>
        </w:rPr>
      </w:pPr>
    </w:p>
    <w:p w:rsidR="00BD0A53" w:rsidRPr="00BD0A53" w:rsidRDefault="00BD0A53" w:rsidP="00BD0A53">
      <w:pPr>
        <w:ind w:firstLine="0"/>
        <w:jc w:val="right"/>
        <w:rPr>
          <w:sz w:val="24"/>
          <w:szCs w:val="24"/>
        </w:rPr>
      </w:pPr>
      <w:r w:rsidRPr="00BD0A53">
        <w:rPr>
          <w:sz w:val="24"/>
          <w:szCs w:val="24"/>
        </w:rPr>
        <w:t>Приложение №</w:t>
      </w:r>
      <w:r w:rsidR="00B60B51">
        <w:rPr>
          <w:sz w:val="24"/>
          <w:szCs w:val="24"/>
        </w:rPr>
        <w:t xml:space="preserve"> 3</w:t>
      </w:r>
    </w:p>
    <w:p w:rsidR="00BD0A53" w:rsidRDefault="00BD0A53" w:rsidP="00BD0A53">
      <w:pPr>
        <w:ind w:firstLine="0"/>
        <w:jc w:val="right"/>
        <w:rPr>
          <w:sz w:val="24"/>
          <w:szCs w:val="24"/>
        </w:rPr>
      </w:pPr>
      <w:r w:rsidRPr="00BD0A53">
        <w:rPr>
          <w:sz w:val="24"/>
          <w:szCs w:val="24"/>
        </w:rPr>
        <w:t>к документации об аукционе в электронной форме</w:t>
      </w:r>
    </w:p>
    <w:p w:rsidR="00B33735" w:rsidRDefault="00932662" w:rsidP="00764ED0">
      <w:pPr>
        <w:jc w:val="right"/>
        <w:rPr>
          <w:sz w:val="24"/>
          <w:szCs w:val="24"/>
        </w:rPr>
      </w:pPr>
      <w:r>
        <w:rPr>
          <w:sz w:val="24"/>
          <w:szCs w:val="24"/>
        </w:rPr>
        <w:t>п</w:t>
      </w:r>
      <w:r w:rsidR="0020501E">
        <w:rPr>
          <w:sz w:val="24"/>
          <w:szCs w:val="24"/>
        </w:rPr>
        <w:t>роект</w:t>
      </w:r>
      <w:r>
        <w:rPr>
          <w:sz w:val="24"/>
          <w:szCs w:val="24"/>
        </w:rPr>
        <w:t xml:space="preserve"> муниципального контракта </w:t>
      </w:r>
    </w:p>
    <w:p w:rsidR="007F44E5" w:rsidRPr="00764ED0" w:rsidRDefault="007F44E5" w:rsidP="00764ED0">
      <w:pPr>
        <w:jc w:val="right"/>
        <w:rPr>
          <w:sz w:val="24"/>
          <w:szCs w:val="24"/>
        </w:rPr>
      </w:pP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 xml:space="preserve">Муниципальный контракт </w:t>
      </w:r>
      <w:r>
        <w:rPr>
          <w:rFonts w:eastAsia="Times New Roman"/>
          <w:b/>
          <w:sz w:val="24"/>
          <w:szCs w:val="24"/>
          <w:lang w:eastAsia="ru-RU"/>
        </w:rPr>
        <w:t>№</w:t>
      </w:r>
      <w:r w:rsidR="00BC4971">
        <w:rPr>
          <w:rFonts w:eastAsia="Times New Roman"/>
          <w:b/>
          <w:sz w:val="24"/>
          <w:szCs w:val="24"/>
          <w:lang w:eastAsia="ru-RU"/>
        </w:rPr>
        <w:t xml:space="preserve"> ______________</w:t>
      </w:r>
    </w:p>
    <w:p w:rsidR="00932662" w:rsidRPr="00932662" w:rsidRDefault="00932662" w:rsidP="00932662">
      <w:pPr>
        <w:autoSpaceDE w:val="0"/>
        <w:autoSpaceDN w:val="0"/>
        <w:adjustRightInd w:val="0"/>
        <w:ind w:firstLine="0"/>
        <w:jc w:val="center"/>
        <w:rPr>
          <w:rFonts w:eastAsia="Times New Roman"/>
          <w:b/>
          <w:sz w:val="24"/>
          <w:szCs w:val="24"/>
          <w:lang w:eastAsia="ru-RU"/>
        </w:rPr>
      </w:pPr>
    </w:p>
    <w:p w:rsidR="00932662" w:rsidRPr="00932662" w:rsidRDefault="00932662" w:rsidP="00932662">
      <w:pPr>
        <w:spacing w:after="200"/>
        <w:ind w:firstLine="0"/>
        <w:jc w:val="center"/>
        <w:rPr>
          <w:rFonts w:eastAsiaTheme="minorEastAsia" w:cstheme="minorBidi"/>
          <w:b/>
          <w:bCs/>
          <w:iCs/>
          <w:sz w:val="24"/>
          <w:szCs w:val="24"/>
          <w:lang w:eastAsia="ru-RU"/>
        </w:rPr>
      </w:pPr>
      <w:r w:rsidRPr="00932662">
        <w:rPr>
          <w:rFonts w:eastAsiaTheme="minorEastAsia" w:cstheme="minorBidi"/>
          <w:sz w:val="24"/>
          <w:szCs w:val="24"/>
          <w:lang w:eastAsia="ru-RU"/>
        </w:rPr>
        <w:t xml:space="preserve">по приобретению </w:t>
      </w:r>
      <w:r w:rsidR="00E54C6A">
        <w:rPr>
          <w:rFonts w:eastAsiaTheme="minorEastAsia" w:cstheme="minorBidi"/>
          <w:sz w:val="24"/>
          <w:szCs w:val="24"/>
          <w:lang w:eastAsia="ru-RU"/>
        </w:rPr>
        <w:t xml:space="preserve"> жилого помещения </w:t>
      </w:r>
      <w:r w:rsidRPr="00932662">
        <w:rPr>
          <w:rFonts w:eastAsiaTheme="minorEastAsia" w:cstheme="minorBidi"/>
          <w:sz w:val="24"/>
          <w:szCs w:val="24"/>
          <w:lang w:eastAsia="ru-RU"/>
        </w:rPr>
        <w:t>в муниципальную</w:t>
      </w:r>
      <w:r w:rsidR="00E54C6A">
        <w:rPr>
          <w:rFonts w:eastAsiaTheme="minorEastAsia" w:cstheme="minorBidi"/>
          <w:sz w:val="24"/>
          <w:szCs w:val="24"/>
          <w:lang w:eastAsia="ru-RU"/>
        </w:rPr>
        <w:t xml:space="preserve"> собственность  </w:t>
      </w:r>
    </w:p>
    <w:p w:rsidR="00932662" w:rsidRPr="00932662" w:rsidRDefault="00932662" w:rsidP="00932662">
      <w:pPr>
        <w:autoSpaceDE w:val="0"/>
        <w:autoSpaceDN w:val="0"/>
        <w:adjustRightInd w:val="0"/>
        <w:ind w:firstLine="0"/>
        <w:jc w:val="left"/>
        <w:rPr>
          <w:rFonts w:eastAsia="Times New Roman"/>
          <w:b/>
          <w:sz w:val="24"/>
          <w:szCs w:val="24"/>
          <w:lang w:eastAsia="ru-RU"/>
        </w:rPr>
      </w:pPr>
    </w:p>
    <w:p w:rsidR="00932662" w:rsidRPr="00932662" w:rsidRDefault="00932662" w:rsidP="00932662">
      <w:pPr>
        <w:autoSpaceDE w:val="0"/>
        <w:autoSpaceDN w:val="0"/>
        <w:adjustRightInd w:val="0"/>
        <w:ind w:firstLine="0"/>
        <w:jc w:val="left"/>
        <w:rPr>
          <w:rFonts w:eastAsia="Times New Roman"/>
          <w:sz w:val="24"/>
          <w:szCs w:val="24"/>
          <w:lang w:eastAsia="ru-RU"/>
        </w:rPr>
      </w:pPr>
    </w:p>
    <w:p w:rsidR="00932662" w:rsidRPr="00932662" w:rsidRDefault="00932662" w:rsidP="00932662">
      <w:pPr>
        <w:autoSpaceDE w:val="0"/>
        <w:autoSpaceDN w:val="0"/>
        <w:adjustRightInd w:val="0"/>
        <w:ind w:firstLine="0"/>
        <w:jc w:val="left"/>
        <w:rPr>
          <w:rFonts w:eastAsia="Times New Roman"/>
          <w:sz w:val="24"/>
          <w:szCs w:val="24"/>
          <w:lang w:eastAsia="ru-RU"/>
        </w:rPr>
      </w:pPr>
      <w:r w:rsidRPr="00932662">
        <w:rPr>
          <w:rFonts w:eastAsia="Times New Roman"/>
          <w:sz w:val="24"/>
          <w:szCs w:val="24"/>
          <w:lang w:eastAsia="ru-RU"/>
        </w:rPr>
        <w:t>с. Агинское                                                                                           "____" __________</w:t>
      </w:r>
      <w:r w:rsidR="00367487">
        <w:rPr>
          <w:rFonts w:eastAsia="Times New Roman"/>
          <w:sz w:val="24"/>
          <w:szCs w:val="24"/>
          <w:lang w:eastAsia="ru-RU"/>
        </w:rPr>
        <w:t xml:space="preserve"> 2020</w:t>
      </w:r>
      <w:r w:rsidRPr="00932662">
        <w:rPr>
          <w:rFonts w:eastAsia="Times New Roman"/>
          <w:sz w:val="24"/>
          <w:szCs w:val="24"/>
          <w:lang w:eastAsia="ru-RU"/>
        </w:rPr>
        <w:t>г.</w:t>
      </w:r>
    </w:p>
    <w:p w:rsidR="00932662" w:rsidRPr="00932662" w:rsidRDefault="00932662" w:rsidP="00932662">
      <w:pPr>
        <w:autoSpaceDE w:val="0"/>
        <w:autoSpaceDN w:val="0"/>
        <w:adjustRightInd w:val="0"/>
        <w:ind w:firstLine="540"/>
        <w:rPr>
          <w:rFonts w:eastAsia="Times New Roman"/>
          <w:sz w:val="24"/>
          <w:szCs w:val="24"/>
          <w:lang w:eastAsia="ru-RU"/>
        </w:rPr>
      </w:pPr>
    </w:p>
    <w:p w:rsidR="00932662" w:rsidRPr="00932662" w:rsidRDefault="00932662" w:rsidP="00932662">
      <w:pPr>
        <w:spacing w:after="200" w:line="276" w:lineRule="auto"/>
        <w:ind w:firstLine="0"/>
        <w:outlineLvl w:val="0"/>
        <w:rPr>
          <w:rFonts w:eastAsiaTheme="minorEastAsia" w:cstheme="minorBidi"/>
          <w:sz w:val="24"/>
          <w:szCs w:val="24"/>
          <w:lang w:eastAsia="ru-RU"/>
        </w:rPr>
      </w:pPr>
      <w:r w:rsidRPr="00932662">
        <w:rPr>
          <w:rFonts w:eastAsiaTheme="minorEastAsia" w:cstheme="minorBidi"/>
          <w:sz w:val="24"/>
          <w:szCs w:val="24"/>
          <w:lang w:eastAsia="ru-RU"/>
        </w:rPr>
        <w:t xml:space="preserve">          Администрация Саянского района, именуемая в дальнейшем «Покупатель», в лице</w:t>
      </w:r>
      <w:r w:rsidR="00BC4971">
        <w:rPr>
          <w:rFonts w:eastAsiaTheme="minorEastAsia" w:cstheme="minorBidi"/>
          <w:sz w:val="24"/>
          <w:szCs w:val="24"/>
          <w:lang w:eastAsia="ru-RU"/>
        </w:rPr>
        <w:t xml:space="preserve"> _________________________</w:t>
      </w:r>
      <w:r w:rsidRPr="00932662">
        <w:rPr>
          <w:rFonts w:eastAsiaTheme="minorEastAsia" w:cstheme="minorBidi"/>
          <w:sz w:val="24"/>
          <w:szCs w:val="24"/>
          <w:lang w:eastAsia="ru-RU"/>
        </w:rPr>
        <w:t>, действующего на осн</w:t>
      </w:r>
      <w:r w:rsidR="00BC4971">
        <w:rPr>
          <w:rFonts w:eastAsiaTheme="minorEastAsia" w:cstheme="minorBidi"/>
          <w:sz w:val="24"/>
          <w:szCs w:val="24"/>
          <w:lang w:eastAsia="ru-RU"/>
        </w:rPr>
        <w:t>овании  __________________________________, в соответствии с _______________</w:t>
      </w:r>
      <w:r w:rsidRPr="00932662">
        <w:rPr>
          <w:rFonts w:eastAsiaTheme="minorEastAsia" w:cstheme="minorBidi"/>
          <w:sz w:val="24"/>
          <w:szCs w:val="24"/>
          <w:lang w:eastAsia="ru-RU"/>
        </w:rPr>
        <w:t xml:space="preserve">,  с одной стороны, и  участник аукциона в электронной форме </w:t>
      </w:r>
      <w:r w:rsidR="00BC4971">
        <w:rPr>
          <w:rFonts w:eastAsiaTheme="minorEastAsia" w:cstheme="minorBidi"/>
          <w:sz w:val="24"/>
          <w:szCs w:val="24"/>
          <w:lang w:eastAsia="ru-RU"/>
        </w:rPr>
        <w:t>______________________</w:t>
      </w:r>
      <w:r w:rsidRPr="00932662">
        <w:rPr>
          <w:rFonts w:eastAsiaTheme="minorEastAsia" w:cstheme="minorBidi"/>
          <w:sz w:val="24"/>
          <w:szCs w:val="24"/>
          <w:lang w:eastAsia="ru-RU"/>
        </w:rPr>
        <w:t>,</w:t>
      </w:r>
      <w:r w:rsidR="00BC4971">
        <w:rPr>
          <w:rFonts w:eastAsiaTheme="minorEastAsia" w:cstheme="minorBidi"/>
          <w:sz w:val="24"/>
          <w:szCs w:val="24"/>
          <w:lang w:eastAsia="ru-RU"/>
        </w:rPr>
        <w:t xml:space="preserve"> ОГРНИП </w:t>
      </w:r>
      <w:r w:rsidR="00BC4971">
        <w:rPr>
          <w:rFonts w:eastAsiaTheme="minorEastAsia" w:cstheme="minorBidi"/>
          <w:sz w:val="20"/>
          <w:szCs w:val="20"/>
          <w:u w:val="single"/>
          <w:lang w:eastAsia="ru-RU"/>
        </w:rPr>
        <w:t>(указывается при наличии)</w:t>
      </w:r>
      <w:r w:rsidRPr="00932662">
        <w:rPr>
          <w:rFonts w:eastAsiaTheme="minorEastAsia" w:cstheme="minorBidi"/>
          <w:sz w:val="24"/>
          <w:szCs w:val="24"/>
          <w:lang w:eastAsia="ru-RU"/>
        </w:rPr>
        <w:t>, документ,  удостоверяющий личнос</w:t>
      </w:r>
      <w:r w:rsidR="00BC4971">
        <w:rPr>
          <w:rFonts w:eastAsiaTheme="minorEastAsia" w:cstheme="minorBidi"/>
          <w:sz w:val="24"/>
          <w:szCs w:val="24"/>
          <w:lang w:eastAsia="ru-RU"/>
        </w:rPr>
        <w:t>ть: ____________________________________</w:t>
      </w:r>
      <w:r w:rsidRPr="00932662">
        <w:rPr>
          <w:rFonts w:eastAsiaTheme="minorEastAsia" w:cstheme="minorBidi"/>
          <w:sz w:val="24"/>
          <w:szCs w:val="24"/>
          <w:lang w:eastAsia="ru-RU"/>
        </w:rPr>
        <w:t xml:space="preserve">, выдан </w:t>
      </w:r>
      <w:r w:rsidR="00BC4971">
        <w:rPr>
          <w:rFonts w:eastAsiaTheme="minorEastAsia" w:cstheme="minorBidi"/>
          <w:sz w:val="24"/>
          <w:szCs w:val="24"/>
          <w:lang w:eastAsia="ru-RU"/>
        </w:rPr>
        <w:t>______________________, дата выдачи:___________</w:t>
      </w:r>
      <w:r w:rsidRPr="00932662">
        <w:rPr>
          <w:rFonts w:eastAsiaTheme="minorEastAsia" w:cstheme="minorBidi"/>
          <w:sz w:val="24"/>
          <w:szCs w:val="24"/>
          <w:lang w:eastAsia="ru-RU"/>
        </w:rPr>
        <w:t>, код  под</w:t>
      </w:r>
      <w:r w:rsidR="00BC4971">
        <w:rPr>
          <w:rFonts w:eastAsiaTheme="minorEastAsia" w:cstheme="minorBidi"/>
          <w:sz w:val="24"/>
          <w:szCs w:val="24"/>
          <w:lang w:eastAsia="ru-RU"/>
        </w:rPr>
        <w:t>разделения: _____________</w:t>
      </w:r>
      <w:r w:rsidRPr="00932662">
        <w:rPr>
          <w:rFonts w:eastAsiaTheme="minorEastAsia" w:cstheme="minorBidi"/>
          <w:sz w:val="24"/>
          <w:szCs w:val="24"/>
          <w:lang w:eastAsia="ru-RU"/>
        </w:rPr>
        <w:t xml:space="preserve">, </w:t>
      </w:r>
      <w:r w:rsidR="00BC4971">
        <w:rPr>
          <w:rFonts w:eastAsiaTheme="minorEastAsia" w:cstheme="minorBidi"/>
          <w:sz w:val="24"/>
          <w:szCs w:val="24"/>
          <w:lang w:eastAsia="ru-RU"/>
        </w:rPr>
        <w:t>место нахождения: ____________________________</w:t>
      </w:r>
      <w:r w:rsidRPr="00932662">
        <w:rPr>
          <w:rFonts w:eastAsiaTheme="minorEastAsia" w:cstheme="minorBidi"/>
          <w:sz w:val="24"/>
          <w:szCs w:val="24"/>
          <w:lang w:eastAsia="ru-RU"/>
        </w:rPr>
        <w:t>, зарегистрированна</w:t>
      </w:r>
      <w:proofErr w:type="gramStart"/>
      <w:r w:rsidRPr="00932662">
        <w:rPr>
          <w:rFonts w:eastAsiaTheme="minorEastAsia" w:cstheme="minorBidi"/>
          <w:sz w:val="24"/>
          <w:szCs w:val="24"/>
          <w:lang w:eastAsia="ru-RU"/>
        </w:rPr>
        <w:t>я</w:t>
      </w:r>
      <w:r w:rsidR="00BC4971">
        <w:rPr>
          <w:rFonts w:eastAsiaTheme="minorEastAsia" w:cstheme="minorBidi"/>
          <w:sz w:val="24"/>
          <w:szCs w:val="24"/>
          <w:lang w:eastAsia="ru-RU"/>
        </w:rPr>
        <w:t>(</w:t>
      </w:r>
      <w:proofErr w:type="spellStart"/>
      <w:proofErr w:type="gramEnd"/>
      <w:r w:rsidR="00BC4971">
        <w:rPr>
          <w:rFonts w:eastAsiaTheme="minorEastAsia" w:cstheme="minorBidi"/>
          <w:sz w:val="24"/>
          <w:szCs w:val="24"/>
          <w:lang w:eastAsia="ru-RU"/>
        </w:rPr>
        <w:t>ый</w:t>
      </w:r>
      <w:proofErr w:type="spellEnd"/>
      <w:r w:rsidR="00BC4971">
        <w:rPr>
          <w:rFonts w:eastAsiaTheme="minorEastAsia" w:cstheme="minorBidi"/>
          <w:sz w:val="24"/>
          <w:szCs w:val="24"/>
          <w:lang w:eastAsia="ru-RU"/>
        </w:rPr>
        <w:t>) по адресу: ________________________________________</w:t>
      </w:r>
      <w:r w:rsidRPr="00932662">
        <w:rPr>
          <w:rFonts w:eastAsiaTheme="minorEastAsia" w:cstheme="minorBidi"/>
          <w:sz w:val="24"/>
          <w:szCs w:val="24"/>
          <w:lang w:eastAsia="ru-RU"/>
        </w:rPr>
        <w:t>, на основании</w:t>
      </w:r>
      <w:r w:rsidR="00BC4971">
        <w:rPr>
          <w:rFonts w:eastAsiaTheme="minorEastAsia" w:cstheme="minorBidi"/>
          <w:sz w:val="24"/>
          <w:szCs w:val="24"/>
          <w:lang w:eastAsia="ru-RU"/>
        </w:rPr>
        <w:t xml:space="preserve"> протокола _____________________________________</w:t>
      </w:r>
      <w:r w:rsidR="00BC4971" w:rsidRPr="00A423F6">
        <w:rPr>
          <w:rFonts w:eastAsiaTheme="minorEastAsia" w:cstheme="minorBidi"/>
          <w:sz w:val="24"/>
          <w:szCs w:val="24"/>
          <w:lang w:eastAsia="ru-RU"/>
        </w:rPr>
        <w:t>И</w:t>
      </w:r>
      <w:r w:rsidR="001C6EAC">
        <w:rPr>
          <w:rFonts w:eastAsiaTheme="minorEastAsia" w:cstheme="minorBidi"/>
          <w:sz w:val="24"/>
          <w:szCs w:val="24"/>
          <w:lang w:eastAsia="ru-RU"/>
        </w:rPr>
        <w:t>КЗ: 20 324330007412433010010033033</w:t>
      </w:r>
      <w:r w:rsidR="00A423F6">
        <w:rPr>
          <w:rFonts w:eastAsiaTheme="minorEastAsia" w:cstheme="minorBidi"/>
          <w:sz w:val="24"/>
          <w:szCs w:val="24"/>
          <w:lang w:eastAsia="ru-RU"/>
        </w:rPr>
        <w:t>6810412</w:t>
      </w:r>
      <w:r w:rsidRPr="00A423F6">
        <w:rPr>
          <w:rFonts w:eastAsiaTheme="minorEastAsia" w:cstheme="minorBidi"/>
          <w:sz w:val="24"/>
          <w:szCs w:val="24"/>
          <w:lang w:eastAsia="ru-RU"/>
        </w:rPr>
        <w:t>,</w:t>
      </w:r>
      <w:r w:rsidRPr="00932662">
        <w:rPr>
          <w:rFonts w:eastAsiaTheme="minorEastAsia" w:cstheme="minorBidi"/>
          <w:sz w:val="24"/>
          <w:szCs w:val="24"/>
          <w:lang w:eastAsia="ru-RU"/>
        </w:rPr>
        <w:t xml:space="preserve"> именуемый в дальнейшем «Продавец»,  с другой стороны, вместе именуемые «Стороны», заключили настоящий муниципальный контракт (далее</w:t>
      </w:r>
      <w:r w:rsidR="00BC4971">
        <w:rPr>
          <w:rFonts w:eastAsiaTheme="minorEastAsia" w:cstheme="minorBidi"/>
          <w:sz w:val="24"/>
          <w:szCs w:val="24"/>
          <w:lang w:eastAsia="ru-RU"/>
        </w:rPr>
        <w:t xml:space="preserve"> по тексту </w:t>
      </w:r>
      <w:r w:rsidRPr="00932662">
        <w:rPr>
          <w:rFonts w:eastAsiaTheme="minorEastAsia" w:cstheme="minorBidi"/>
          <w:sz w:val="24"/>
          <w:szCs w:val="24"/>
          <w:lang w:eastAsia="ru-RU"/>
        </w:rPr>
        <w:t xml:space="preserve"> – Контракт) о нижеследующем: </w:t>
      </w:r>
    </w:p>
    <w:p w:rsidR="00932662" w:rsidRPr="00932662" w:rsidRDefault="00932662" w:rsidP="00BC4971">
      <w:pPr>
        <w:numPr>
          <w:ilvl w:val="0"/>
          <w:numId w:val="23"/>
        </w:numPr>
        <w:autoSpaceDE w:val="0"/>
        <w:autoSpaceDN w:val="0"/>
        <w:adjustRightInd w:val="0"/>
        <w:spacing w:after="200" w:line="276" w:lineRule="auto"/>
        <w:jc w:val="center"/>
        <w:rPr>
          <w:rFonts w:eastAsia="Times New Roman"/>
          <w:b/>
          <w:sz w:val="24"/>
          <w:szCs w:val="24"/>
          <w:lang w:eastAsia="ru-RU"/>
        </w:rPr>
      </w:pPr>
      <w:r w:rsidRPr="00932662">
        <w:rPr>
          <w:rFonts w:eastAsia="Times New Roman"/>
          <w:b/>
          <w:sz w:val="24"/>
          <w:szCs w:val="24"/>
          <w:lang w:eastAsia="ru-RU"/>
        </w:rPr>
        <w:t>ПРЕДМЕТ КОНТРАКТА</w:t>
      </w:r>
    </w:p>
    <w:p w:rsidR="00932662" w:rsidRPr="00932662" w:rsidRDefault="00932662" w:rsidP="00932662">
      <w:pPr>
        <w:autoSpaceDE w:val="0"/>
        <w:autoSpaceDN w:val="0"/>
        <w:adjustRightInd w:val="0"/>
        <w:ind w:firstLine="0"/>
        <w:rPr>
          <w:rFonts w:eastAsia="Times New Roman"/>
          <w:b/>
          <w:sz w:val="24"/>
          <w:szCs w:val="24"/>
          <w:lang w:eastAsia="ru-RU"/>
        </w:rPr>
      </w:pPr>
      <w:r w:rsidRPr="00932662">
        <w:rPr>
          <w:rFonts w:eastAsia="Times New Roman"/>
          <w:sz w:val="24"/>
          <w:szCs w:val="24"/>
          <w:lang w:eastAsia="ru-RU"/>
        </w:rPr>
        <w:t xml:space="preserve">       1.1.В соответствии с условиями настоящего контракта Продавец обязуется продать и передать в муниципальную собственность Саянского района, а Покупатель купить и принять в собственность:</w:t>
      </w:r>
    </w:p>
    <w:p w:rsidR="00932662" w:rsidRDefault="00932662" w:rsidP="00932662">
      <w:pPr>
        <w:autoSpaceDE w:val="0"/>
        <w:autoSpaceDN w:val="0"/>
        <w:adjustRightInd w:val="0"/>
        <w:ind w:firstLine="0"/>
        <w:rPr>
          <w:rFonts w:eastAsia="Times New Roman"/>
          <w:sz w:val="24"/>
          <w:szCs w:val="24"/>
          <w:lang w:eastAsia="ru-RU"/>
        </w:rPr>
      </w:pPr>
      <w:r w:rsidRPr="00932662">
        <w:rPr>
          <w:rFonts w:eastAsia="Times New Roman"/>
          <w:b/>
          <w:sz w:val="24"/>
          <w:szCs w:val="24"/>
          <w:lang w:eastAsia="ru-RU"/>
        </w:rPr>
        <w:t xml:space="preserve">- </w:t>
      </w:r>
      <w:r w:rsidRPr="00932662">
        <w:rPr>
          <w:rFonts w:eastAsia="Times New Roman"/>
          <w:sz w:val="24"/>
          <w:szCs w:val="24"/>
          <w:lang w:eastAsia="ru-RU"/>
        </w:rPr>
        <w:t>жилое помещение</w:t>
      </w:r>
      <w:r w:rsidR="00BC4971">
        <w:rPr>
          <w:rFonts w:eastAsia="Times New Roman"/>
          <w:sz w:val="24"/>
          <w:szCs w:val="24"/>
          <w:lang w:eastAsia="ru-RU"/>
        </w:rPr>
        <w:t xml:space="preserve"> ___________</w:t>
      </w:r>
      <w:r w:rsidRPr="00932662">
        <w:rPr>
          <w:rFonts w:eastAsia="Times New Roman"/>
          <w:sz w:val="24"/>
          <w:szCs w:val="24"/>
          <w:lang w:eastAsia="ru-RU"/>
        </w:rPr>
        <w:t xml:space="preserve"> с када</w:t>
      </w:r>
      <w:r w:rsidR="00BC4971">
        <w:rPr>
          <w:rFonts w:eastAsia="Times New Roman"/>
          <w:sz w:val="24"/>
          <w:szCs w:val="24"/>
          <w:lang w:eastAsia="ru-RU"/>
        </w:rPr>
        <w:t>стровым номером ________________, назначение:_____________, общей площадью ____________</w:t>
      </w:r>
      <w:r w:rsidRPr="00932662">
        <w:rPr>
          <w:rFonts w:eastAsia="Times New Roman"/>
          <w:sz w:val="24"/>
          <w:szCs w:val="24"/>
          <w:lang w:eastAsia="ru-RU"/>
        </w:rPr>
        <w:t>; адрес объекта</w:t>
      </w:r>
      <w:proofErr w:type="gramStart"/>
      <w:r w:rsidRPr="00932662">
        <w:rPr>
          <w:rFonts w:eastAsia="Times New Roman"/>
          <w:sz w:val="24"/>
          <w:szCs w:val="24"/>
          <w:lang w:eastAsia="ru-RU"/>
        </w:rPr>
        <w:t xml:space="preserve">: </w:t>
      </w:r>
      <w:r w:rsidR="00BC4971">
        <w:rPr>
          <w:rFonts w:eastAsia="Times New Roman"/>
          <w:sz w:val="24"/>
          <w:szCs w:val="24"/>
          <w:lang w:eastAsia="ru-RU"/>
        </w:rPr>
        <w:t>______________________</w:t>
      </w:r>
      <w:r w:rsidRPr="00932662">
        <w:rPr>
          <w:rFonts w:eastAsia="Times New Roman"/>
          <w:sz w:val="24"/>
          <w:szCs w:val="24"/>
          <w:lang w:eastAsia="ru-RU"/>
        </w:rPr>
        <w:t>;</w:t>
      </w:r>
      <w:proofErr w:type="gramEnd"/>
    </w:p>
    <w:p w:rsidR="001F2F41" w:rsidRPr="00932662" w:rsidRDefault="001F2F41" w:rsidP="00932662">
      <w:pPr>
        <w:autoSpaceDE w:val="0"/>
        <w:autoSpaceDN w:val="0"/>
        <w:adjustRightInd w:val="0"/>
        <w:ind w:firstLine="0"/>
        <w:rPr>
          <w:rFonts w:eastAsia="Times New Roman"/>
          <w:sz w:val="24"/>
          <w:szCs w:val="24"/>
          <w:lang w:eastAsia="ru-RU"/>
        </w:rPr>
      </w:pPr>
      <w:r>
        <w:rPr>
          <w:rFonts w:eastAsia="Times New Roman"/>
          <w:sz w:val="24"/>
          <w:szCs w:val="24"/>
          <w:lang w:eastAsia="ru-RU"/>
        </w:rPr>
        <w:t>- земельный участок, категория земель: ______________, разрешенное использование: _______________, общая площадь: __________, адрес объекта: _____________________________, кадастровый номер земельного участка: _________________________________.</w:t>
      </w:r>
    </w:p>
    <w:p w:rsidR="000372A7" w:rsidRPr="00932662" w:rsidRDefault="00932662" w:rsidP="001F2F41">
      <w:pPr>
        <w:autoSpaceDE w:val="0"/>
        <w:autoSpaceDN w:val="0"/>
        <w:adjustRightInd w:val="0"/>
        <w:ind w:firstLine="0"/>
        <w:rPr>
          <w:rFonts w:eastAsia="Times New Roman"/>
          <w:sz w:val="24"/>
          <w:szCs w:val="24"/>
          <w:lang w:eastAsia="ru-RU"/>
        </w:rPr>
      </w:pPr>
      <w:r w:rsidRPr="00932662">
        <w:rPr>
          <w:rFonts w:eastAsia="Times New Roman"/>
          <w:sz w:val="24"/>
          <w:szCs w:val="24"/>
          <w:lang w:eastAsia="ru-RU"/>
        </w:rPr>
        <w:t xml:space="preserve">      1.2. </w:t>
      </w:r>
      <w:r w:rsidR="001F2F41" w:rsidRPr="00932662">
        <w:rPr>
          <w:rFonts w:eastAsia="Times New Roman"/>
          <w:sz w:val="24"/>
          <w:szCs w:val="24"/>
          <w:lang w:eastAsia="ru-RU"/>
        </w:rPr>
        <w:t xml:space="preserve">На момент подписания настоящего Контракта жилое помещение принадлежит Продавцу на праве собственности </w:t>
      </w:r>
      <w:r w:rsidR="00B0744E">
        <w:rPr>
          <w:rFonts w:eastAsia="Times New Roman"/>
          <w:sz w:val="24"/>
          <w:szCs w:val="24"/>
          <w:lang w:eastAsia="ru-RU"/>
        </w:rPr>
        <w:t xml:space="preserve">на основании </w:t>
      </w:r>
      <w:r w:rsidR="001F2F41">
        <w:rPr>
          <w:rFonts w:eastAsia="Times New Roman"/>
          <w:sz w:val="24"/>
          <w:szCs w:val="24"/>
          <w:lang w:eastAsia="ru-RU"/>
        </w:rPr>
        <w:t xml:space="preserve"> _____________. </w:t>
      </w:r>
      <w:r w:rsidR="001F2F41" w:rsidRPr="00932662">
        <w:rPr>
          <w:rFonts w:eastAsia="Times New Roman"/>
          <w:sz w:val="24"/>
          <w:szCs w:val="24"/>
          <w:lang w:eastAsia="ru-RU"/>
        </w:rPr>
        <w:t xml:space="preserve">На момент подписания </w:t>
      </w:r>
      <w:r w:rsidR="001F2F41" w:rsidRPr="00932662">
        <w:rPr>
          <w:rFonts w:eastAsia="Times New Roman"/>
          <w:sz w:val="24"/>
          <w:szCs w:val="24"/>
          <w:lang w:eastAsia="ru-RU"/>
        </w:rPr>
        <w:lastRenderedPageBreak/>
        <w:t>наст</w:t>
      </w:r>
      <w:r w:rsidR="001F2F41">
        <w:rPr>
          <w:rFonts w:eastAsia="Times New Roman"/>
          <w:sz w:val="24"/>
          <w:szCs w:val="24"/>
          <w:lang w:eastAsia="ru-RU"/>
        </w:rPr>
        <w:t xml:space="preserve">оящего Контракта земельный участок </w:t>
      </w:r>
      <w:r w:rsidR="001F2F41" w:rsidRPr="00932662">
        <w:rPr>
          <w:rFonts w:eastAsia="Times New Roman"/>
          <w:sz w:val="24"/>
          <w:szCs w:val="24"/>
          <w:lang w:eastAsia="ru-RU"/>
        </w:rPr>
        <w:t xml:space="preserve"> принадлежит Продавцу на праве собственности </w:t>
      </w:r>
      <w:r w:rsidR="00B0744E">
        <w:rPr>
          <w:rFonts w:eastAsia="Times New Roman"/>
          <w:sz w:val="24"/>
          <w:szCs w:val="24"/>
          <w:lang w:eastAsia="ru-RU"/>
        </w:rPr>
        <w:t xml:space="preserve">на основании </w:t>
      </w:r>
      <w:r w:rsidR="001F2F41">
        <w:rPr>
          <w:rFonts w:eastAsia="Times New Roman"/>
          <w:sz w:val="24"/>
          <w:szCs w:val="24"/>
          <w:lang w:eastAsia="ru-RU"/>
        </w:rPr>
        <w:t xml:space="preserve">_____________. </w:t>
      </w:r>
    </w:p>
    <w:p w:rsidR="00932662" w:rsidRDefault="00932662" w:rsidP="00932662">
      <w:pPr>
        <w:autoSpaceDE w:val="0"/>
        <w:autoSpaceDN w:val="0"/>
        <w:adjustRightInd w:val="0"/>
        <w:ind w:firstLine="0"/>
        <w:rPr>
          <w:rFonts w:eastAsia="Times New Roman"/>
          <w:sz w:val="24"/>
          <w:szCs w:val="24"/>
          <w:lang w:eastAsia="ru-RU"/>
        </w:rPr>
      </w:pPr>
      <w:r w:rsidRPr="00932662">
        <w:rPr>
          <w:rFonts w:eastAsia="Times New Roman"/>
          <w:sz w:val="24"/>
          <w:szCs w:val="24"/>
          <w:lang w:eastAsia="ru-RU"/>
        </w:rPr>
        <w:t xml:space="preserve">      1.3. </w:t>
      </w:r>
      <w:proofErr w:type="gramStart"/>
      <w:r w:rsidRPr="00932662">
        <w:rPr>
          <w:rFonts w:eastAsia="Times New Roman"/>
          <w:sz w:val="24"/>
          <w:szCs w:val="24"/>
          <w:lang w:eastAsia="ru-RU"/>
        </w:rPr>
        <w:t>Продавец жилого помещения гарантирует, что жилое помещение</w:t>
      </w:r>
      <w:r w:rsidR="001F2F41">
        <w:rPr>
          <w:rFonts w:eastAsia="Times New Roman"/>
          <w:sz w:val="24"/>
          <w:szCs w:val="24"/>
          <w:lang w:eastAsia="ru-RU"/>
        </w:rPr>
        <w:t>, земельный участок  никому не отчуждены, не обременены, не заложены</w:t>
      </w:r>
      <w:r w:rsidRPr="00932662">
        <w:rPr>
          <w:rFonts w:eastAsia="Times New Roman"/>
          <w:sz w:val="24"/>
          <w:szCs w:val="24"/>
          <w:lang w:eastAsia="ru-RU"/>
        </w:rPr>
        <w:t>, не</w:t>
      </w:r>
      <w:r w:rsidR="001F2F41">
        <w:rPr>
          <w:rFonts w:eastAsia="Times New Roman"/>
          <w:sz w:val="24"/>
          <w:szCs w:val="24"/>
          <w:lang w:eastAsia="ru-RU"/>
        </w:rPr>
        <w:t xml:space="preserve"> состоят под арестом, не являю</w:t>
      </w:r>
      <w:r w:rsidRPr="00932662">
        <w:rPr>
          <w:rFonts w:eastAsia="Times New Roman"/>
          <w:sz w:val="24"/>
          <w:szCs w:val="24"/>
          <w:lang w:eastAsia="ru-RU"/>
        </w:rPr>
        <w:t>тся предмето</w:t>
      </w:r>
      <w:r w:rsidR="001F2F41">
        <w:rPr>
          <w:rFonts w:eastAsia="Times New Roman"/>
          <w:sz w:val="24"/>
          <w:szCs w:val="24"/>
          <w:lang w:eastAsia="ru-RU"/>
        </w:rPr>
        <w:t>м судебного спора, не передавали</w:t>
      </w:r>
      <w:r w:rsidRPr="00932662">
        <w:rPr>
          <w:rFonts w:eastAsia="Times New Roman"/>
          <w:sz w:val="24"/>
          <w:szCs w:val="24"/>
          <w:lang w:eastAsia="ru-RU"/>
        </w:rPr>
        <w:t>сь в доверительное управление, в аренду, в качестве вклада в уставный к</w:t>
      </w:r>
      <w:r w:rsidR="001F2F41">
        <w:rPr>
          <w:rFonts w:eastAsia="Times New Roman"/>
          <w:sz w:val="24"/>
          <w:szCs w:val="24"/>
          <w:lang w:eastAsia="ru-RU"/>
        </w:rPr>
        <w:t>апитал юридических лиц, свободны</w:t>
      </w:r>
      <w:r w:rsidRPr="00932662">
        <w:rPr>
          <w:rFonts w:eastAsia="Times New Roman"/>
          <w:sz w:val="24"/>
          <w:szCs w:val="24"/>
          <w:lang w:eastAsia="ru-RU"/>
        </w:rPr>
        <w:t xml:space="preserve"> от любых прав и  притязаний третьих лиц, </w:t>
      </w:r>
      <w:r w:rsidR="000372A7">
        <w:rPr>
          <w:rFonts w:eastAsia="Times New Roman"/>
          <w:sz w:val="24"/>
          <w:szCs w:val="24"/>
          <w:lang w:eastAsia="ru-RU"/>
        </w:rPr>
        <w:t>не являющихся ее собственниками.</w:t>
      </w:r>
      <w:proofErr w:type="gramEnd"/>
      <w:r w:rsidR="000372A7">
        <w:rPr>
          <w:rFonts w:eastAsia="Times New Roman"/>
          <w:sz w:val="24"/>
          <w:szCs w:val="24"/>
          <w:lang w:eastAsia="ru-RU"/>
        </w:rPr>
        <w:t xml:space="preserve"> Жилое помещение, многоквартирный дом, в котором </w:t>
      </w:r>
      <w:proofErr w:type="gramStart"/>
      <w:r w:rsidR="000372A7">
        <w:rPr>
          <w:rFonts w:eastAsia="Times New Roman"/>
          <w:sz w:val="24"/>
          <w:szCs w:val="24"/>
          <w:lang w:eastAsia="ru-RU"/>
        </w:rPr>
        <w:t>находится жилое помещение не является</w:t>
      </w:r>
      <w:proofErr w:type="gramEnd"/>
      <w:r w:rsidR="000372A7">
        <w:rPr>
          <w:rFonts w:eastAsia="Times New Roman"/>
          <w:sz w:val="24"/>
          <w:szCs w:val="24"/>
          <w:lang w:eastAsia="ru-RU"/>
        </w:rPr>
        <w:t xml:space="preserve"> аварийным и не подлежащим сносу или реконструкции.</w:t>
      </w:r>
    </w:p>
    <w:p w:rsidR="00714350" w:rsidRPr="00932662" w:rsidRDefault="00714350" w:rsidP="00932662">
      <w:pPr>
        <w:autoSpaceDE w:val="0"/>
        <w:autoSpaceDN w:val="0"/>
        <w:adjustRightInd w:val="0"/>
        <w:ind w:firstLine="0"/>
        <w:rPr>
          <w:rFonts w:eastAsia="Times New Roman"/>
          <w:sz w:val="24"/>
          <w:szCs w:val="24"/>
          <w:lang w:eastAsia="ru-RU"/>
        </w:rPr>
      </w:pPr>
      <w:r>
        <w:rPr>
          <w:rFonts w:eastAsia="Times New Roman"/>
          <w:sz w:val="24"/>
          <w:szCs w:val="24"/>
          <w:lang w:eastAsia="ru-RU"/>
        </w:rPr>
        <w:t xml:space="preserve">     1.4. Гарантийный срок на жилое помещение, в том числе </w:t>
      </w:r>
      <w:r w:rsidR="00EE4824">
        <w:rPr>
          <w:rFonts w:eastAsia="Times New Roman"/>
          <w:sz w:val="24"/>
          <w:szCs w:val="24"/>
          <w:lang w:eastAsia="ru-RU"/>
        </w:rPr>
        <w:t xml:space="preserve"> инженерное </w:t>
      </w:r>
      <w:r>
        <w:rPr>
          <w:rFonts w:eastAsia="Times New Roman"/>
          <w:sz w:val="24"/>
          <w:szCs w:val="24"/>
          <w:lang w:eastAsia="ru-RU"/>
        </w:rPr>
        <w:t>оборудование</w:t>
      </w:r>
      <w:r w:rsidR="00EE4824">
        <w:rPr>
          <w:rFonts w:eastAsia="Times New Roman"/>
          <w:sz w:val="24"/>
          <w:szCs w:val="24"/>
          <w:lang w:eastAsia="ru-RU"/>
        </w:rPr>
        <w:t>, входящее в состав такого помещения, составляет 1 год с момента регистрации права собственности на квартиру в Управлении Федеральной службы государственной регистрации, кадастра и картографии по Красноярскому краю.</w:t>
      </w: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2. ЦЕНА КОНТРАКТА</w:t>
      </w:r>
    </w:p>
    <w:p w:rsidR="00A97CD5" w:rsidRDefault="00A97CD5" w:rsidP="00A97CD5">
      <w:pPr>
        <w:numPr>
          <w:ilvl w:val="1"/>
          <w:numId w:val="24"/>
        </w:numPr>
        <w:autoSpaceDE w:val="0"/>
        <w:autoSpaceDN w:val="0"/>
        <w:adjustRightInd w:val="0"/>
        <w:spacing w:after="200" w:line="276" w:lineRule="auto"/>
        <w:rPr>
          <w:rFonts w:eastAsia="Times New Roman"/>
          <w:sz w:val="24"/>
          <w:szCs w:val="24"/>
          <w:lang w:eastAsia="ru-RU"/>
        </w:rPr>
      </w:pPr>
      <w:r>
        <w:rPr>
          <w:rFonts w:eastAsia="Times New Roman"/>
          <w:sz w:val="24"/>
          <w:szCs w:val="24"/>
          <w:lang w:eastAsia="ru-RU"/>
        </w:rPr>
        <w:t>Общая сумма муниципального контракта составляет: __________________________ рублей.</w:t>
      </w:r>
    </w:p>
    <w:p w:rsidR="00A97CD5" w:rsidRDefault="00A97CD5" w:rsidP="00B0744E">
      <w:pPr>
        <w:autoSpaceDE w:val="0"/>
        <w:autoSpaceDN w:val="0"/>
        <w:adjustRightInd w:val="0"/>
        <w:spacing w:after="200" w:line="276" w:lineRule="auto"/>
        <w:ind w:left="284" w:firstLine="0"/>
        <w:rPr>
          <w:rFonts w:eastAsia="Times New Roman"/>
          <w:sz w:val="24"/>
          <w:szCs w:val="24"/>
          <w:lang w:eastAsia="ru-RU"/>
        </w:rPr>
      </w:pPr>
      <w:r>
        <w:rPr>
          <w:rFonts w:eastAsia="Times New Roman"/>
          <w:sz w:val="24"/>
          <w:szCs w:val="24"/>
          <w:lang w:eastAsia="ru-RU"/>
        </w:rPr>
        <w:t>Цена  жилого помещения</w:t>
      </w:r>
      <w:r w:rsidR="00BC4971">
        <w:rPr>
          <w:rFonts w:eastAsia="Times New Roman"/>
          <w:sz w:val="24"/>
          <w:szCs w:val="24"/>
          <w:lang w:eastAsia="ru-RU"/>
        </w:rPr>
        <w:t xml:space="preserve"> составляет: ___</w:t>
      </w:r>
      <w:r>
        <w:rPr>
          <w:rFonts w:eastAsia="Times New Roman"/>
          <w:sz w:val="24"/>
          <w:szCs w:val="24"/>
          <w:lang w:eastAsia="ru-RU"/>
        </w:rPr>
        <w:t xml:space="preserve">____________________________ рублей. Цена земельного участка составляет: ___________________________ рублей. </w:t>
      </w:r>
      <w:r w:rsidR="00932662" w:rsidRPr="00A97CD5">
        <w:rPr>
          <w:rFonts w:eastAsia="Times New Roman"/>
          <w:sz w:val="24"/>
          <w:szCs w:val="24"/>
          <w:lang w:eastAsia="ru-RU"/>
        </w:rPr>
        <w:t xml:space="preserve"> Цена контракта включает все расходы Продавца связанные с исполнением муниципального контракта, </w:t>
      </w:r>
      <w:r w:rsidRPr="00A97CD5">
        <w:rPr>
          <w:rFonts w:eastAsia="Times New Roman"/>
          <w:sz w:val="24"/>
          <w:szCs w:val="24"/>
          <w:lang w:eastAsia="ru-RU"/>
        </w:rPr>
        <w:t xml:space="preserve">НДС, таможенные пошлины и другие </w:t>
      </w:r>
      <w:r w:rsidR="00932662" w:rsidRPr="00A97CD5">
        <w:rPr>
          <w:rFonts w:eastAsia="Times New Roman"/>
          <w:sz w:val="24"/>
          <w:szCs w:val="24"/>
          <w:lang w:eastAsia="ru-RU"/>
        </w:rPr>
        <w:t>обяза</w:t>
      </w:r>
      <w:r w:rsidRPr="00A97CD5">
        <w:rPr>
          <w:rFonts w:eastAsia="Times New Roman"/>
          <w:sz w:val="24"/>
          <w:szCs w:val="24"/>
          <w:lang w:eastAsia="ru-RU"/>
        </w:rPr>
        <w:t xml:space="preserve">тельные платежи, </w:t>
      </w:r>
      <w:r w:rsidR="00932662" w:rsidRPr="00A97CD5">
        <w:rPr>
          <w:rFonts w:eastAsia="Times New Roman"/>
          <w:sz w:val="24"/>
          <w:szCs w:val="24"/>
          <w:lang w:eastAsia="ru-RU"/>
        </w:rPr>
        <w:t xml:space="preserve"> связанные с оформлением сделки </w:t>
      </w:r>
      <w:r w:rsidR="00B0744E">
        <w:rPr>
          <w:rFonts w:eastAsia="Times New Roman"/>
          <w:sz w:val="24"/>
          <w:szCs w:val="24"/>
          <w:lang w:eastAsia="ru-RU"/>
        </w:rPr>
        <w:t xml:space="preserve">купли-продажи жилого помещения. </w:t>
      </w:r>
      <w:r>
        <w:rPr>
          <w:rFonts w:eastAsia="Times New Roman"/>
          <w:sz w:val="24"/>
          <w:szCs w:val="24"/>
          <w:lang w:eastAsia="ru-RU"/>
        </w:rPr>
        <w:t>Средства краевого бюджета: ________________________________________________________</w:t>
      </w:r>
      <w:r w:rsidR="00C2060F">
        <w:rPr>
          <w:rFonts w:eastAsia="Times New Roman"/>
          <w:sz w:val="24"/>
          <w:szCs w:val="24"/>
          <w:lang w:eastAsia="ru-RU"/>
        </w:rPr>
        <w:t>.</w:t>
      </w:r>
    </w:p>
    <w:p w:rsidR="00A97CD5" w:rsidRPr="00932662" w:rsidRDefault="00C049D2" w:rsidP="00932662">
      <w:pPr>
        <w:autoSpaceDE w:val="0"/>
        <w:autoSpaceDN w:val="0"/>
        <w:adjustRightInd w:val="0"/>
        <w:ind w:firstLine="0"/>
        <w:rPr>
          <w:rFonts w:eastAsia="Times New Roman"/>
          <w:sz w:val="24"/>
          <w:szCs w:val="24"/>
          <w:lang w:eastAsia="ru-RU"/>
        </w:rPr>
      </w:pPr>
      <w:r>
        <w:rPr>
          <w:rFonts w:eastAsia="Times New Roman"/>
          <w:sz w:val="24"/>
          <w:szCs w:val="24"/>
          <w:lang w:eastAsia="ru-RU"/>
        </w:rPr>
        <w:t>Средства бю</w:t>
      </w:r>
      <w:r w:rsidR="005B318D">
        <w:rPr>
          <w:rFonts w:eastAsia="Times New Roman"/>
          <w:sz w:val="24"/>
          <w:szCs w:val="24"/>
          <w:lang w:eastAsia="ru-RU"/>
        </w:rPr>
        <w:t>джета  Саянского</w:t>
      </w:r>
      <w:r>
        <w:rPr>
          <w:rFonts w:eastAsia="Times New Roman"/>
          <w:sz w:val="24"/>
          <w:szCs w:val="24"/>
          <w:lang w:eastAsia="ru-RU"/>
        </w:rPr>
        <w:t xml:space="preserve"> район</w:t>
      </w:r>
      <w:r w:rsidR="005B318D">
        <w:rPr>
          <w:rFonts w:eastAsia="Times New Roman"/>
          <w:sz w:val="24"/>
          <w:szCs w:val="24"/>
          <w:lang w:eastAsia="ru-RU"/>
        </w:rPr>
        <w:t>а</w:t>
      </w:r>
      <w:r w:rsidR="00A97CD5">
        <w:rPr>
          <w:rFonts w:eastAsia="Times New Roman"/>
          <w:sz w:val="24"/>
          <w:szCs w:val="24"/>
          <w:lang w:eastAsia="ru-RU"/>
        </w:rPr>
        <w:t xml:space="preserve"> при передаче права собственности </w:t>
      </w:r>
      <w:r w:rsidR="00C2060F">
        <w:rPr>
          <w:rFonts w:eastAsia="Times New Roman"/>
          <w:sz w:val="24"/>
          <w:szCs w:val="24"/>
          <w:lang w:eastAsia="ru-RU"/>
        </w:rPr>
        <w:t>на земельный участок: ___________________________________________________.</w:t>
      </w:r>
    </w:p>
    <w:p w:rsidR="00932662" w:rsidRPr="00932662" w:rsidRDefault="00932662" w:rsidP="00932662">
      <w:pPr>
        <w:autoSpaceDE w:val="0"/>
        <w:autoSpaceDN w:val="0"/>
        <w:adjustRightInd w:val="0"/>
        <w:ind w:firstLine="0"/>
        <w:rPr>
          <w:rFonts w:eastAsia="Times New Roman"/>
          <w:sz w:val="24"/>
          <w:szCs w:val="24"/>
          <w:lang w:eastAsia="ru-RU"/>
        </w:rPr>
      </w:pPr>
    </w:p>
    <w:p w:rsidR="00932662" w:rsidRPr="00932662" w:rsidRDefault="00932662" w:rsidP="00932662">
      <w:pPr>
        <w:spacing w:after="200"/>
        <w:ind w:firstLine="0"/>
        <w:rPr>
          <w:rFonts w:eastAsiaTheme="minorEastAsia" w:cstheme="minorBidi"/>
          <w:sz w:val="24"/>
          <w:szCs w:val="24"/>
          <w:lang w:eastAsia="ru-RU"/>
        </w:rPr>
      </w:pPr>
      <w:r w:rsidRPr="00932662">
        <w:rPr>
          <w:rFonts w:eastAsiaTheme="minorEastAsia" w:cstheme="minorBidi"/>
          <w:sz w:val="24"/>
          <w:szCs w:val="24"/>
          <w:lang w:eastAsia="ru-RU"/>
        </w:rPr>
        <w:t>Цена Контракта является твердой и не меняется в ходе его исполнения за исключением случаев:</w:t>
      </w:r>
    </w:p>
    <w:p w:rsidR="00932662" w:rsidRPr="00932662" w:rsidRDefault="00932662" w:rsidP="00932662">
      <w:pPr>
        <w:spacing w:after="200"/>
        <w:ind w:firstLine="0"/>
        <w:rPr>
          <w:rFonts w:eastAsiaTheme="minorEastAsia" w:cstheme="minorBidi"/>
          <w:sz w:val="24"/>
          <w:szCs w:val="24"/>
          <w:lang w:eastAsia="ru-RU"/>
        </w:rPr>
      </w:pPr>
      <w:r w:rsidRPr="00932662">
        <w:rPr>
          <w:rFonts w:eastAsiaTheme="minorEastAsia" w:cstheme="minorBidi"/>
          <w:sz w:val="24"/>
          <w:szCs w:val="24"/>
          <w:lang w:eastAsia="ru-RU"/>
        </w:rPr>
        <w:t xml:space="preserve"> - снижение цены контракта без изменения предусмотренных контрактом количества, качества продаваемого жилого помещения и иных услови</w:t>
      </w:r>
      <w:r w:rsidR="00C2060F">
        <w:rPr>
          <w:rFonts w:eastAsiaTheme="minorEastAsia" w:cstheme="minorBidi"/>
          <w:sz w:val="24"/>
          <w:szCs w:val="24"/>
          <w:lang w:eastAsia="ru-RU"/>
        </w:rPr>
        <w:t>й контракта</w:t>
      </w:r>
      <w:r w:rsidRPr="00932662">
        <w:rPr>
          <w:rFonts w:eastAsiaTheme="minorEastAsia" w:cstheme="minorBidi"/>
          <w:sz w:val="24"/>
          <w:szCs w:val="24"/>
          <w:lang w:eastAsia="ru-RU"/>
        </w:rPr>
        <w:t>;</w:t>
      </w:r>
    </w:p>
    <w:p w:rsidR="00932662" w:rsidRPr="00932662" w:rsidRDefault="00932662" w:rsidP="00932662">
      <w:pPr>
        <w:spacing w:after="200"/>
        <w:ind w:firstLine="0"/>
        <w:rPr>
          <w:rFonts w:eastAsiaTheme="minorEastAsia" w:cstheme="minorBidi"/>
          <w:sz w:val="24"/>
          <w:szCs w:val="24"/>
          <w:lang w:eastAsia="ru-RU"/>
        </w:rPr>
      </w:pPr>
      <w:r w:rsidRPr="00932662">
        <w:rPr>
          <w:rFonts w:eastAsiaTheme="minorEastAsia" w:cstheme="minorBidi"/>
          <w:sz w:val="24"/>
          <w:szCs w:val="24"/>
          <w:lang w:eastAsia="ru-RU"/>
        </w:rPr>
        <w:t>- при исполнении контракта не допускается перемена Продавца, за исключением случая, если новый Продавец является правопреемником Продавца по такому контракту вследствие реорганизации юридического лица в форме преобразования, слияния или присоединения;</w:t>
      </w:r>
    </w:p>
    <w:p w:rsidR="00932662" w:rsidRDefault="00932662" w:rsidP="00932662">
      <w:pPr>
        <w:widowControl w:val="0"/>
        <w:suppressAutoHyphens/>
        <w:ind w:firstLine="0"/>
        <w:rPr>
          <w:rFonts w:eastAsiaTheme="minorEastAsia" w:cstheme="minorBidi"/>
          <w:sz w:val="24"/>
          <w:szCs w:val="24"/>
          <w:lang w:eastAsia="ru-RU"/>
        </w:rPr>
      </w:pPr>
      <w:r w:rsidRPr="00932662">
        <w:rPr>
          <w:rFonts w:eastAsiaTheme="minorEastAsia" w:cstheme="minorBidi"/>
          <w:sz w:val="24"/>
          <w:szCs w:val="24"/>
          <w:lang w:eastAsia="ru-RU"/>
        </w:rPr>
        <w:t>- при исполнении контракта по согласованию Заказчика с Продавцом допускается продажа жилого помещения,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w:t>
      </w:r>
      <w:r w:rsidR="00C2060F">
        <w:rPr>
          <w:rFonts w:eastAsiaTheme="minorEastAsia" w:cstheme="minorBidi"/>
          <w:sz w:val="24"/>
          <w:szCs w:val="24"/>
          <w:lang w:eastAsia="ru-RU"/>
        </w:rPr>
        <w:t xml:space="preserve"> указанными в контракте;</w:t>
      </w:r>
    </w:p>
    <w:p w:rsidR="007F5D0F" w:rsidRPr="00932662" w:rsidRDefault="00C2060F" w:rsidP="00932662">
      <w:pPr>
        <w:widowControl w:val="0"/>
        <w:suppressAutoHyphens/>
        <w:ind w:firstLine="0"/>
        <w:rPr>
          <w:rFonts w:eastAsiaTheme="minorEastAsia" w:cstheme="minorBidi"/>
          <w:sz w:val="24"/>
          <w:szCs w:val="24"/>
          <w:lang w:eastAsia="ru-RU"/>
        </w:rPr>
      </w:pPr>
      <w:r>
        <w:rPr>
          <w:rFonts w:eastAsiaTheme="minorEastAsia" w:cstheme="minorBidi"/>
          <w:sz w:val="24"/>
          <w:szCs w:val="24"/>
          <w:lang w:eastAsia="ru-RU"/>
        </w:rPr>
        <w:t>- в случаях, предусмотренных пунктом 6 статьи 161 Бюджетного кодекса Российской Федерации, при  уменьшении  ранее доведе</w:t>
      </w:r>
      <w:r w:rsidR="00A82023">
        <w:rPr>
          <w:rFonts w:eastAsiaTheme="minorEastAsia" w:cstheme="minorBidi"/>
          <w:sz w:val="24"/>
          <w:szCs w:val="24"/>
          <w:lang w:eastAsia="ru-RU"/>
        </w:rPr>
        <w:t>нных до покупателя</w:t>
      </w:r>
      <w:r>
        <w:rPr>
          <w:rFonts w:eastAsiaTheme="minorEastAsia" w:cstheme="minorBidi"/>
          <w:sz w:val="24"/>
          <w:szCs w:val="24"/>
          <w:lang w:eastAsia="ru-RU"/>
        </w:rPr>
        <w:t xml:space="preserve"> как получателя бюджетных средств лимитов  бюджетных обязательств.</w:t>
      </w:r>
      <w:r w:rsidR="00A82023">
        <w:rPr>
          <w:rFonts w:eastAsiaTheme="minorEastAsia" w:cstheme="minorBidi"/>
          <w:sz w:val="24"/>
          <w:szCs w:val="24"/>
          <w:lang w:eastAsia="ru-RU"/>
        </w:rPr>
        <w:t xml:space="preserve"> При этом покупатель</w:t>
      </w:r>
      <w:r>
        <w:rPr>
          <w:rFonts w:eastAsiaTheme="minorEastAsia" w:cstheme="minorBidi"/>
          <w:sz w:val="24"/>
          <w:szCs w:val="24"/>
          <w:lang w:eastAsia="ru-RU"/>
        </w:rPr>
        <w:t xml:space="preserve"> в ходе исполнения контракта обеспечивает  согласование новых условий контракта, в том числе цены и (или) сроков исполнения контракта,</w:t>
      </w:r>
      <w:r w:rsidR="007F5D0F">
        <w:rPr>
          <w:rFonts w:eastAsiaTheme="minorEastAsia" w:cstheme="minorBidi"/>
          <w:sz w:val="24"/>
          <w:szCs w:val="24"/>
          <w:lang w:eastAsia="ru-RU"/>
        </w:rPr>
        <w:t xml:space="preserve"> количества товара, </w:t>
      </w:r>
      <w:r>
        <w:rPr>
          <w:rFonts w:eastAsiaTheme="minorEastAsia" w:cstheme="minorBidi"/>
          <w:sz w:val="24"/>
          <w:szCs w:val="24"/>
          <w:lang w:eastAsia="ru-RU"/>
        </w:rPr>
        <w:t xml:space="preserve"> предусмотренных контрактом.</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2.2. Все расходы по государственной регистрации перехода права собственности на недвижимое имущество</w:t>
      </w:r>
      <w:r w:rsidR="007F5D0F">
        <w:rPr>
          <w:rFonts w:eastAsia="Times New Roman"/>
          <w:sz w:val="24"/>
          <w:szCs w:val="24"/>
          <w:lang w:eastAsia="ru-RU"/>
        </w:rPr>
        <w:t xml:space="preserve">, земельный участок </w:t>
      </w:r>
      <w:r w:rsidRPr="00932662">
        <w:rPr>
          <w:rFonts w:eastAsia="Times New Roman"/>
          <w:sz w:val="24"/>
          <w:szCs w:val="24"/>
          <w:lang w:eastAsia="ru-RU"/>
        </w:rPr>
        <w:t xml:space="preserve"> несет Продавец.</w:t>
      </w:r>
    </w:p>
    <w:p w:rsidR="00B0744E" w:rsidRPr="005B318D" w:rsidRDefault="00932662" w:rsidP="005B318D">
      <w:pPr>
        <w:autoSpaceDE w:val="0"/>
        <w:autoSpaceDN w:val="0"/>
        <w:adjustRightInd w:val="0"/>
        <w:ind w:firstLine="540"/>
        <w:rPr>
          <w:sz w:val="24"/>
          <w:szCs w:val="24"/>
        </w:rPr>
      </w:pPr>
      <w:r w:rsidRPr="00932662">
        <w:rPr>
          <w:rFonts w:eastAsia="Times New Roman"/>
          <w:sz w:val="24"/>
          <w:szCs w:val="24"/>
          <w:lang w:eastAsia="ru-RU"/>
        </w:rPr>
        <w:lastRenderedPageBreak/>
        <w:t xml:space="preserve">2.3. Источник финансирования настоящего контракта: </w:t>
      </w:r>
      <w:proofErr w:type="gramStart"/>
      <w:r w:rsidR="00B0744E">
        <w:rPr>
          <w:sz w:val="24"/>
          <w:szCs w:val="24"/>
        </w:rPr>
        <w:t>Финансирование осуществляется за счет средств бюджета Сая</w:t>
      </w:r>
      <w:r w:rsidR="005B318D">
        <w:rPr>
          <w:sz w:val="24"/>
          <w:szCs w:val="24"/>
        </w:rPr>
        <w:t xml:space="preserve">нского района </w:t>
      </w:r>
      <w:r w:rsidR="00B0744E">
        <w:rPr>
          <w:sz w:val="24"/>
          <w:szCs w:val="24"/>
        </w:rPr>
        <w:t xml:space="preserve"> (в том числе, краевые средства за счет с</w:t>
      </w:r>
      <w:r w:rsidR="00B0744E" w:rsidRPr="00CC2911">
        <w:rPr>
          <w:sz w:val="24"/>
          <w:szCs w:val="24"/>
        </w:rPr>
        <w:t>у</w:t>
      </w:r>
      <w:r w:rsidR="00B0744E">
        <w:rPr>
          <w:sz w:val="24"/>
          <w:szCs w:val="24"/>
        </w:rPr>
        <w:t xml:space="preserve">бвенции </w:t>
      </w:r>
      <w:r w:rsidR="005B318D">
        <w:rPr>
          <w:sz w:val="24"/>
          <w:szCs w:val="24"/>
        </w:rPr>
        <w:t xml:space="preserve">на обеспечение жилыми помещениями детей-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 – сирот и детей, оставшихся без попечения родителей, и достигли возраста 23 лет), </w:t>
      </w:r>
      <w:r w:rsidR="00B0744E">
        <w:rPr>
          <w:sz w:val="24"/>
          <w:szCs w:val="24"/>
        </w:rPr>
        <w:t>с</w:t>
      </w:r>
      <w:r w:rsidR="00B0744E" w:rsidRPr="00EE468B">
        <w:rPr>
          <w:sz w:val="24"/>
          <w:szCs w:val="24"/>
        </w:rPr>
        <w:t>редства местного бюджета</w:t>
      </w:r>
      <w:proofErr w:type="gramEnd"/>
      <w:r w:rsidR="00B0744E" w:rsidRPr="00EE468B">
        <w:rPr>
          <w:sz w:val="24"/>
          <w:szCs w:val="24"/>
        </w:rPr>
        <w:t xml:space="preserve"> при передаче права собственности на земельный участок</w:t>
      </w:r>
      <w:r w:rsidR="00B0744E">
        <w:rPr>
          <w:sz w:val="24"/>
          <w:szCs w:val="24"/>
        </w:rPr>
        <w:t xml:space="preserve"> (приобретение земельного участка).</w:t>
      </w:r>
    </w:p>
    <w:p w:rsidR="00932662" w:rsidRPr="00932662" w:rsidRDefault="00932662" w:rsidP="00B0744E">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3. ПОРЯДОК РАСЧЕТОВ</w:t>
      </w:r>
    </w:p>
    <w:p w:rsidR="00932662" w:rsidRPr="00C049D2" w:rsidRDefault="00C049D2" w:rsidP="00C049D2">
      <w:pPr>
        <w:autoSpaceDE w:val="0"/>
        <w:autoSpaceDN w:val="0"/>
        <w:adjustRightInd w:val="0"/>
        <w:ind w:firstLine="540"/>
        <w:rPr>
          <w:rFonts w:eastAsiaTheme="minorEastAsia"/>
          <w:sz w:val="24"/>
          <w:szCs w:val="24"/>
          <w:lang w:eastAsia="ru-RU"/>
        </w:rPr>
      </w:pPr>
      <w:r>
        <w:rPr>
          <w:rFonts w:eastAsiaTheme="minorEastAsia"/>
          <w:sz w:val="24"/>
          <w:szCs w:val="24"/>
          <w:lang w:eastAsia="ru-RU"/>
        </w:rPr>
        <w:t>3.1. Расчеты по контракту осуществляются Покупателем  в форме безналичного расчета, путем перечисления денежных средств на расчетный счет Продавца в течение 30 (тридцати) дней с даты подписанияПокупателем акта приема - передачи  жилого помещения.</w:t>
      </w:r>
    </w:p>
    <w:p w:rsid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3.2. Все расчеты по настоящему Контракту производятся путем перечисления денежных средств на расчетный счет Продавца.</w:t>
      </w:r>
    </w:p>
    <w:p w:rsidR="008E3E31" w:rsidRPr="00932662" w:rsidRDefault="001C6EAC" w:rsidP="008E3E31">
      <w:pPr>
        <w:autoSpaceDE w:val="0"/>
        <w:autoSpaceDN w:val="0"/>
        <w:adjustRightInd w:val="0"/>
        <w:ind w:firstLine="0"/>
        <w:rPr>
          <w:rFonts w:eastAsia="Times New Roman"/>
          <w:sz w:val="24"/>
          <w:szCs w:val="24"/>
          <w:lang w:eastAsia="ru-RU"/>
        </w:rPr>
      </w:pPr>
      <w:proofErr w:type="gramStart"/>
      <w:r>
        <w:rPr>
          <w:rFonts w:eastAsia="Times New Roman"/>
          <w:sz w:val="24"/>
          <w:szCs w:val="24"/>
          <w:lang w:eastAsia="ru-RU"/>
        </w:rPr>
        <w:t>Сумма</w:t>
      </w:r>
      <w:r w:rsidR="008E3E31">
        <w:rPr>
          <w:rFonts w:eastAsia="Times New Roman"/>
          <w:sz w:val="24"/>
          <w:szCs w:val="24"/>
          <w:lang w:eastAsia="ru-RU"/>
        </w:rPr>
        <w:t>, подлежащая уплате заказчиком (покупателем) юридическому лицу или физическому лицу, в т.ч.,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 связанных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w:t>
      </w:r>
      <w:proofErr w:type="gramEnd"/>
      <w:r w:rsidR="008E3E31">
        <w:rPr>
          <w:rFonts w:eastAsia="Times New Roman"/>
          <w:sz w:val="24"/>
          <w:szCs w:val="24"/>
          <w:lang w:eastAsia="ru-RU"/>
        </w:rPr>
        <w:t xml:space="preserve"> заказчиком.</w:t>
      </w: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4. ПЕРЕДАЧА ИМУЩЕСТВА</w:t>
      </w:r>
    </w:p>
    <w:p w:rsid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4.1. Имущество передается Прода</w:t>
      </w:r>
      <w:r w:rsidR="00382346">
        <w:rPr>
          <w:rFonts w:eastAsia="Times New Roman"/>
          <w:sz w:val="24"/>
          <w:szCs w:val="24"/>
          <w:lang w:eastAsia="ru-RU"/>
        </w:rPr>
        <w:t xml:space="preserve">вцом Покупателю по </w:t>
      </w:r>
      <w:r w:rsidRPr="00932662">
        <w:rPr>
          <w:rFonts w:eastAsia="Times New Roman"/>
          <w:sz w:val="24"/>
          <w:szCs w:val="24"/>
          <w:lang w:eastAsia="ru-RU"/>
        </w:rPr>
        <w:t xml:space="preserve"> акту</w:t>
      </w:r>
      <w:r w:rsidR="00382346">
        <w:rPr>
          <w:rFonts w:eastAsia="Times New Roman"/>
          <w:sz w:val="24"/>
          <w:szCs w:val="24"/>
          <w:lang w:eastAsia="ru-RU"/>
        </w:rPr>
        <w:t xml:space="preserve"> приема- передачи жилого помещения</w:t>
      </w:r>
      <w:r w:rsidRPr="00932662">
        <w:rPr>
          <w:rFonts w:eastAsia="Times New Roman"/>
          <w:sz w:val="24"/>
          <w:szCs w:val="24"/>
          <w:lang w:eastAsia="ru-RU"/>
        </w:rPr>
        <w:t>, подписанному уполномоченными пред</w:t>
      </w:r>
      <w:r w:rsidR="00FC1154">
        <w:rPr>
          <w:rFonts w:eastAsia="Times New Roman"/>
          <w:sz w:val="24"/>
          <w:szCs w:val="24"/>
          <w:lang w:eastAsia="ru-RU"/>
        </w:rPr>
        <w:t>ставителями Сторон, в течение 5</w:t>
      </w:r>
      <w:r w:rsidR="000372A7">
        <w:rPr>
          <w:rFonts w:eastAsia="Times New Roman"/>
          <w:sz w:val="24"/>
          <w:szCs w:val="24"/>
          <w:lang w:eastAsia="ru-RU"/>
        </w:rPr>
        <w:t xml:space="preserve"> (пяти)</w:t>
      </w:r>
      <w:r w:rsidR="001C6EAC">
        <w:rPr>
          <w:rFonts w:eastAsia="Times New Roman"/>
          <w:sz w:val="24"/>
          <w:szCs w:val="24"/>
          <w:lang w:eastAsia="ru-RU"/>
        </w:rPr>
        <w:t xml:space="preserve"> дней после государственной регистрации сделки купли- продажи жилого помещения.</w:t>
      </w:r>
    </w:p>
    <w:p w:rsidR="000372A7" w:rsidRPr="00932662" w:rsidRDefault="000372A7" w:rsidP="000372A7">
      <w:pPr>
        <w:autoSpaceDE w:val="0"/>
        <w:autoSpaceDN w:val="0"/>
        <w:adjustRightInd w:val="0"/>
        <w:ind w:firstLine="540"/>
        <w:rPr>
          <w:rFonts w:eastAsia="Times New Roman"/>
          <w:sz w:val="24"/>
          <w:szCs w:val="24"/>
          <w:lang w:eastAsia="ru-RU"/>
        </w:rPr>
      </w:pPr>
      <w:r>
        <w:rPr>
          <w:rFonts w:eastAsia="Times New Roman"/>
          <w:sz w:val="24"/>
          <w:szCs w:val="24"/>
          <w:lang w:eastAsia="ru-RU"/>
        </w:rPr>
        <w:t>4.2. Приемка жилого помещения осуществляется приемочной комиссией Заказчика в части  соответствия жилого помещения санитарным, техническим, санитарно-эпидемиологическим, противопожарным требованиям в течение 5 (пяти)дней после государственной регистрации сделки купли - продажи жилого помещения. Приемочная комиссия осуществляет экспертизу соответствия жилого помещения установленным законодательством РФ требованиям, условиям настоящего контракта.</w:t>
      </w:r>
    </w:p>
    <w:p w:rsidR="00E10081" w:rsidRPr="00AE1EC1" w:rsidRDefault="000372A7" w:rsidP="00E10081">
      <w:pPr>
        <w:widowControl w:val="0"/>
        <w:autoSpaceDE w:val="0"/>
        <w:autoSpaceDN w:val="0"/>
        <w:adjustRightInd w:val="0"/>
        <w:ind w:firstLine="540"/>
        <w:rPr>
          <w:sz w:val="22"/>
        </w:rPr>
      </w:pPr>
      <w:r>
        <w:rPr>
          <w:rFonts w:eastAsia="Times New Roman"/>
          <w:sz w:val="24"/>
          <w:szCs w:val="24"/>
          <w:lang w:eastAsia="ru-RU"/>
        </w:rPr>
        <w:t>При приемке жилого помещения, Продавец передает следующую документацию</w:t>
      </w:r>
      <w:r w:rsidR="00E10081">
        <w:rPr>
          <w:rFonts w:eastAsia="Times New Roman"/>
          <w:sz w:val="24"/>
          <w:szCs w:val="24"/>
          <w:lang w:eastAsia="ru-RU"/>
        </w:rPr>
        <w:t>:</w:t>
      </w:r>
    </w:p>
    <w:p w:rsidR="00E10081" w:rsidRDefault="00176FB3" w:rsidP="00E10081">
      <w:pPr>
        <w:widowControl w:val="0"/>
        <w:autoSpaceDE w:val="0"/>
        <w:autoSpaceDN w:val="0"/>
        <w:adjustRightInd w:val="0"/>
        <w:ind w:firstLine="0"/>
        <w:rPr>
          <w:sz w:val="24"/>
          <w:szCs w:val="24"/>
        </w:rPr>
      </w:pPr>
      <w:r>
        <w:rPr>
          <w:sz w:val="24"/>
          <w:szCs w:val="24"/>
        </w:rPr>
        <w:t xml:space="preserve">      - документ о техническом состоянии </w:t>
      </w:r>
      <w:r w:rsidR="00E10081" w:rsidRPr="00E07F5C">
        <w:rPr>
          <w:sz w:val="24"/>
          <w:szCs w:val="24"/>
        </w:rPr>
        <w:t xml:space="preserve"> жилого помещения, </w:t>
      </w:r>
      <w:r>
        <w:rPr>
          <w:sz w:val="24"/>
          <w:szCs w:val="24"/>
        </w:rPr>
        <w:t xml:space="preserve">степени износа, </w:t>
      </w:r>
      <w:r w:rsidR="00E10081" w:rsidRPr="00E07F5C">
        <w:rPr>
          <w:sz w:val="24"/>
          <w:szCs w:val="24"/>
        </w:rPr>
        <w:t>выданного организацией, имеющей право (лицензию) на осуществление соответствующего вида деятельности;</w:t>
      </w:r>
    </w:p>
    <w:p w:rsidR="00E10081" w:rsidRDefault="00E10081" w:rsidP="00E10081">
      <w:pPr>
        <w:widowControl w:val="0"/>
        <w:autoSpaceDE w:val="0"/>
        <w:autoSpaceDN w:val="0"/>
        <w:adjustRightInd w:val="0"/>
        <w:ind w:firstLine="0"/>
        <w:rPr>
          <w:sz w:val="24"/>
          <w:szCs w:val="24"/>
        </w:rPr>
      </w:pPr>
      <w:r w:rsidRPr="00E07F5C">
        <w:rPr>
          <w:sz w:val="24"/>
          <w:szCs w:val="24"/>
        </w:rPr>
        <w:t xml:space="preserve">- решение  органа местного самоуправления (администрация Агинского сельсовета) о признании жилого помещения  </w:t>
      </w:r>
      <w:proofErr w:type="gramStart"/>
      <w:r w:rsidRPr="00E07F5C">
        <w:rPr>
          <w:sz w:val="24"/>
          <w:szCs w:val="24"/>
        </w:rPr>
        <w:t>пригодным</w:t>
      </w:r>
      <w:proofErr w:type="gramEnd"/>
      <w:r w:rsidRPr="00E07F5C">
        <w:rPr>
          <w:sz w:val="24"/>
          <w:szCs w:val="24"/>
        </w:rPr>
        <w:t xml:space="preserve">   для проживания граждан.</w:t>
      </w:r>
    </w:p>
    <w:p w:rsidR="00142747" w:rsidRPr="00142747" w:rsidRDefault="00142747" w:rsidP="00E10081">
      <w:pPr>
        <w:widowControl w:val="0"/>
        <w:autoSpaceDE w:val="0"/>
        <w:autoSpaceDN w:val="0"/>
        <w:adjustRightInd w:val="0"/>
        <w:ind w:firstLine="0"/>
        <w:rPr>
          <w:szCs w:val="24"/>
        </w:rPr>
      </w:pPr>
      <w:r w:rsidRPr="00142747">
        <w:rPr>
          <w:sz w:val="24"/>
          <w:szCs w:val="24"/>
        </w:rPr>
        <w:t>Комиссией созданной</w:t>
      </w:r>
      <w:r w:rsidRPr="00142747">
        <w:rPr>
          <w:sz w:val="24"/>
        </w:rPr>
        <w:t xml:space="preserve"> при администрации Саянского района </w:t>
      </w:r>
      <w:r>
        <w:rPr>
          <w:sz w:val="24"/>
        </w:rPr>
        <w:t xml:space="preserve"> осуществляется  визуальное обследование</w:t>
      </w:r>
      <w:r w:rsidRPr="00142747">
        <w:rPr>
          <w:sz w:val="24"/>
        </w:rPr>
        <w:t xml:space="preserve"> жилого помещения на соответствие \ несоответствие установленным санитарным, техническим, противопожарным нормам и требованиям</w:t>
      </w:r>
      <w:r>
        <w:rPr>
          <w:sz w:val="24"/>
        </w:rPr>
        <w:t>.</w:t>
      </w:r>
    </w:p>
    <w:p w:rsidR="00932662" w:rsidRPr="00932662" w:rsidRDefault="000372A7" w:rsidP="00E10081">
      <w:pPr>
        <w:autoSpaceDE w:val="0"/>
        <w:autoSpaceDN w:val="0"/>
        <w:adjustRightInd w:val="0"/>
        <w:ind w:firstLine="0"/>
        <w:rPr>
          <w:rFonts w:eastAsia="Times New Roman"/>
          <w:sz w:val="24"/>
          <w:szCs w:val="24"/>
          <w:lang w:eastAsia="ru-RU"/>
        </w:rPr>
      </w:pPr>
      <w:r>
        <w:rPr>
          <w:rFonts w:eastAsia="Times New Roman"/>
          <w:sz w:val="24"/>
          <w:szCs w:val="24"/>
          <w:lang w:eastAsia="ru-RU"/>
        </w:rPr>
        <w:t>4.3</w:t>
      </w:r>
      <w:r w:rsidR="00932662" w:rsidRPr="00932662">
        <w:rPr>
          <w:rFonts w:eastAsia="Times New Roman"/>
          <w:sz w:val="24"/>
          <w:szCs w:val="24"/>
          <w:lang w:eastAsia="ru-RU"/>
        </w:rPr>
        <w:t>.</w:t>
      </w:r>
      <w:r w:rsidR="00382346">
        <w:rPr>
          <w:rFonts w:eastAsia="Times New Roman"/>
          <w:sz w:val="24"/>
          <w:szCs w:val="24"/>
          <w:lang w:eastAsia="ru-RU"/>
        </w:rPr>
        <w:t xml:space="preserve"> Со дня подписания </w:t>
      </w:r>
      <w:r w:rsidR="00932662" w:rsidRPr="00932662">
        <w:rPr>
          <w:rFonts w:eastAsia="Times New Roman"/>
          <w:sz w:val="24"/>
          <w:szCs w:val="24"/>
          <w:lang w:eastAsia="ru-RU"/>
        </w:rPr>
        <w:t xml:space="preserve"> акта </w:t>
      </w:r>
      <w:r w:rsidR="00382346">
        <w:rPr>
          <w:rFonts w:eastAsia="Times New Roman"/>
          <w:sz w:val="24"/>
          <w:szCs w:val="24"/>
          <w:lang w:eastAsia="ru-RU"/>
        </w:rPr>
        <w:t xml:space="preserve">приема-передачи жилого помещения </w:t>
      </w:r>
      <w:r w:rsidR="00932662" w:rsidRPr="00932662">
        <w:rPr>
          <w:rFonts w:eastAsia="Times New Roman"/>
          <w:sz w:val="24"/>
          <w:szCs w:val="24"/>
          <w:lang w:eastAsia="ru-RU"/>
        </w:rPr>
        <w:t>Покупателем ответственность за сохранность имущества, равно как и риск его случайной порчи или гибели несет Покупатель.</w:t>
      </w:r>
    </w:p>
    <w:p w:rsidR="00932662" w:rsidRDefault="000372A7" w:rsidP="0062632A">
      <w:pPr>
        <w:autoSpaceDE w:val="0"/>
        <w:autoSpaceDN w:val="0"/>
        <w:adjustRightInd w:val="0"/>
        <w:ind w:firstLine="540"/>
        <w:rPr>
          <w:rFonts w:eastAsia="Times New Roman"/>
          <w:sz w:val="24"/>
          <w:szCs w:val="24"/>
          <w:lang w:eastAsia="ru-RU"/>
        </w:rPr>
      </w:pPr>
      <w:r>
        <w:rPr>
          <w:rFonts w:eastAsia="Times New Roman"/>
          <w:sz w:val="24"/>
          <w:szCs w:val="24"/>
          <w:lang w:eastAsia="ru-RU"/>
        </w:rPr>
        <w:t>4.4</w:t>
      </w:r>
      <w:r w:rsidR="00932662" w:rsidRPr="00932662">
        <w:rPr>
          <w:rFonts w:eastAsia="Times New Roman"/>
          <w:sz w:val="24"/>
          <w:szCs w:val="24"/>
          <w:lang w:eastAsia="ru-RU"/>
        </w:rPr>
        <w:t>. Обязательство Продавца передать имущест</w:t>
      </w:r>
      <w:r w:rsidR="0062632A">
        <w:rPr>
          <w:rFonts w:eastAsia="Times New Roman"/>
          <w:sz w:val="24"/>
          <w:szCs w:val="24"/>
          <w:lang w:eastAsia="ru-RU"/>
        </w:rPr>
        <w:t xml:space="preserve">во считается исполненным после </w:t>
      </w:r>
      <w:r w:rsidR="00932662" w:rsidRPr="00932662">
        <w:rPr>
          <w:rFonts w:eastAsia="Times New Roman"/>
          <w:sz w:val="24"/>
          <w:szCs w:val="24"/>
          <w:lang w:eastAsia="ru-RU"/>
        </w:rPr>
        <w:t xml:space="preserve"> государственной регистрации перехода права собственности на имущ</w:t>
      </w:r>
      <w:r w:rsidR="0062632A">
        <w:rPr>
          <w:rFonts w:eastAsia="Times New Roman"/>
          <w:sz w:val="24"/>
          <w:szCs w:val="24"/>
          <w:lang w:eastAsia="ru-RU"/>
        </w:rPr>
        <w:t>ество в регистрацио</w:t>
      </w:r>
      <w:r w:rsidR="00FC1154">
        <w:rPr>
          <w:rFonts w:eastAsia="Times New Roman"/>
          <w:sz w:val="24"/>
          <w:szCs w:val="24"/>
          <w:lang w:eastAsia="ru-RU"/>
        </w:rPr>
        <w:t xml:space="preserve">нной палате (регистрационном органе) и </w:t>
      </w:r>
      <w:r w:rsidR="00FC1154" w:rsidRPr="00932662">
        <w:rPr>
          <w:rFonts w:eastAsia="Times New Roman"/>
          <w:sz w:val="24"/>
          <w:szCs w:val="24"/>
          <w:lang w:eastAsia="ru-RU"/>
        </w:rPr>
        <w:t>по</w:t>
      </w:r>
      <w:r w:rsidR="00FC1154">
        <w:rPr>
          <w:rFonts w:eastAsia="Times New Roman"/>
          <w:sz w:val="24"/>
          <w:szCs w:val="24"/>
          <w:lang w:eastAsia="ru-RU"/>
        </w:rPr>
        <w:t xml:space="preserve">дписания Сторонами </w:t>
      </w:r>
      <w:r w:rsidR="00FC1154" w:rsidRPr="00932662">
        <w:rPr>
          <w:rFonts w:eastAsia="Times New Roman"/>
          <w:sz w:val="24"/>
          <w:szCs w:val="24"/>
          <w:lang w:eastAsia="ru-RU"/>
        </w:rPr>
        <w:t xml:space="preserve"> акта</w:t>
      </w:r>
      <w:r w:rsidR="00FC1154">
        <w:rPr>
          <w:rFonts w:eastAsia="Times New Roman"/>
          <w:sz w:val="24"/>
          <w:szCs w:val="24"/>
          <w:lang w:eastAsia="ru-RU"/>
        </w:rPr>
        <w:t xml:space="preserve"> приема - передачи жилого помещения.</w:t>
      </w:r>
    </w:p>
    <w:p w:rsidR="00E10081" w:rsidRPr="00932662" w:rsidRDefault="00E10081" w:rsidP="0062632A">
      <w:pPr>
        <w:autoSpaceDE w:val="0"/>
        <w:autoSpaceDN w:val="0"/>
        <w:adjustRightInd w:val="0"/>
        <w:ind w:firstLine="540"/>
        <w:rPr>
          <w:rFonts w:eastAsia="Times New Roman"/>
          <w:sz w:val="24"/>
          <w:szCs w:val="24"/>
          <w:lang w:eastAsia="ru-RU"/>
        </w:rPr>
      </w:pP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5. ПЕРЕХОД ПРАВА СОБСТВЕННОСТИ</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lastRenderedPageBreak/>
        <w:t>5.1. Стороны договорились, что государственная регистрация перехода права собственности на и</w:t>
      </w:r>
      <w:r w:rsidR="00176FB3">
        <w:rPr>
          <w:rFonts w:eastAsia="Times New Roman"/>
          <w:sz w:val="24"/>
          <w:szCs w:val="24"/>
          <w:lang w:eastAsia="ru-RU"/>
        </w:rPr>
        <w:t>мущество производится до</w:t>
      </w:r>
      <w:r w:rsidR="00A82023">
        <w:rPr>
          <w:rFonts w:eastAsia="Times New Roman"/>
          <w:sz w:val="24"/>
          <w:szCs w:val="24"/>
          <w:lang w:eastAsia="ru-RU"/>
        </w:rPr>
        <w:t xml:space="preserve"> подписания акта приема- передачи жилого помещения.</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5.2. Право собственности на Имущество возникает у Покупателя с момента государственной регистрации перехода права собстве</w:t>
      </w:r>
      <w:r w:rsidR="00FC1154">
        <w:rPr>
          <w:rFonts w:eastAsia="Times New Roman"/>
          <w:sz w:val="24"/>
          <w:szCs w:val="24"/>
          <w:lang w:eastAsia="ru-RU"/>
        </w:rPr>
        <w:t>нности в регистрационной палате (регистрационном органе).</w:t>
      </w:r>
    </w:p>
    <w:p w:rsid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5.3. Датой государственной регистрации прав является день внесения соответствующих записей о правах в Единый государственный реестр прав на недвижимое  имущество и сделок с ним.</w:t>
      </w:r>
    </w:p>
    <w:p w:rsidR="00932662" w:rsidRPr="00932662" w:rsidRDefault="00A82023" w:rsidP="002665FB">
      <w:pPr>
        <w:autoSpaceDE w:val="0"/>
        <w:autoSpaceDN w:val="0"/>
        <w:adjustRightInd w:val="0"/>
        <w:ind w:firstLine="540"/>
        <w:rPr>
          <w:rFonts w:eastAsia="Times New Roman"/>
          <w:sz w:val="24"/>
          <w:szCs w:val="24"/>
          <w:lang w:eastAsia="ru-RU"/>
        </w:rPr>
      </w:pPr>
      <w:r>
        <w:rPr>
          <w:rFonts w:eastAsia="Times New Roman"/>
          <w:sz w:val="24"/>
          <w:szCs w:val="24"/>
          <w:lang w:eastAsia="ru-RU"/>
        </w:rPr>
        <w:t>5.4. 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6. ПРАВА И ОБЯЗАННОСТИ СТОРОН</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6.1. Продавец обязан:</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6.1.1. Передать Покупателю в собственность недвижимое имущество, отвечающее предъя</w:t>
      </w:r>
      <w:r w:rsidR="00A82023">
        <w:rPr>
          <w:rFonts w:eastAsia="Times New Roman"/>
          <w:sz w:val="24"/>
          <w:szCs w:val="24"/>
          <w:lang w:eastAsia="ru-RU"/>
        </w:rPr>
        <w:t xml:space="preserve">вляемым покупателем </w:t>
      </w:r>
      <w:r w:rsidRPr="00932662">
        <w:rPr>
          <w:rFonts w:eastAsia="Times New Roman"/>
          <w:sz w:val="24"/>
          <w:szCs w:val="24"/>
          <w:lang w:eastAsia="ru-RU"/>
        </w:rPr>
        <w:t xml:space="preserve"> требованиям, являющееся предметом настоящего контракта, в течение срока установленного настоящим контрактом.</w:t>
      </w:r>
    </w:p>
    <w:p w:rsidR="00932662" w:rsidRDefault="00AF77C6" w:rsidP="00932662">
      <w:pPr>
        <w:tabs>
          <w:tab w:val="left" w:pos="550"/>
          <w:tab w:val="left" w:pos="770"/>
          <w:tab w:val="left" w:pos="2240"/>
        </w:tabs>
        <w:ind w:firstLine="0"/>
        <w:rPr>
          <w:rFonts w:eastAsiaTheme="minorEastAsia" w:cstheme="minorBidi"/>
          <w:sz w:val="24"/>
          <w:szCs w:val="24"/>
          <w:lang w:eastAsia="ru-RU"/>
        </w:rPr>
      </w:pPr>
      <w:r>
        <w:rPr>
          <w:rFonts w:eastAsiaTheme="minorEastAsia" w:cstheme="minorBidi"/>
          <w:sz w:val="24"/>
          <w:szCs w:val="24"/>
          <w:lang w:eastAsia="ru-RU"/>
        </w:rPr>
        <w:t xml:space="preserve"> 6.1.2. В течение 10</w:t>
      </w:r>
      <w:r w:rsidR="00932662" w:rsidRPr="00932662">
        <w:rPr>
          <w:rFonts w:eastAsiaTheme="minorEastAsia" w:cstheme="minorBidi"/>
          <w:sz w:val="24"/>
          <w:szCs w:val="24"/>
          <w:lang w:eastAsia="ru-RU"/>
        </w:rPr>
        <w:t xml:space="preserve"> (десяти) календарных дней  </w:t>
      </w:r>
      <w:r w:rsidR="0044341D">
        <w:rPr>
          <w:rFonts w:eastAsiaTheme="minorEastAsia" w:cstheme="minorBidi"/>
          <w:sz w:val="24"/>
          <w:szCs w:val="24"/>
          <w:lang w:eastAsia="ru-RU"/>
        </w:rPr>
        <w:t xml:space="preserve">с момента заключения настоящего муниципального контракта </w:t>
      </w:r>
      <w:r w:rsidR="00932662" w:rsidRPr="00932662">
        <w:rPr>
          <w:rFonts w:eastAsiaTheme="minorEastAsia" w:cstheme="minorBidi"/>
          <w:sz w:val="24"/>
          <w:szCs w:val="24"/>
          <w:lang w:eastAsia="ru-RU"/>
        </w:rPr>
        <w:t>Продавец, члены его семьи обязуются с</w:t>
      </w:r>
      <w:r w:rsidR="00FC1154">
        <w:rPr>
          <w:rFonts w:eastAsiaTheme="minorEastAsia" w:cstheme="minorBidi"/>
          <w:sz w:val="24"/>
          <w:szCs w:val="24"/>
          <w:lang w:eastAsia="ru-RU"/>
        </w:rPr>
        <w:t>няться с регистрационного учета</w:t>
      </w:r>
      <w:r w:rsidR="00932662" w:rsidRPr="00932662">
        <w:rPr>
          <w:rFonts w:eastAsiaTheme="minorEastAsia" w:cstheme="minorBidi"/>
          <w:sz w:val="24"/>
          <w:szCs w:val="24"/>
          <w:lang w:eastAsia="ru-RU"/>
        </w:rPr>
        <w:t>.</w:t>
      </w:r>
    </w:p>
    <w:p w:rsidR="002665FB" w:rsidRDefault="002665FB" w:rsidP="00932662">
      <w:pPr>
        <w:tabs>
          <w:tab w:val="left" w:pos="550"/>
          <w:tab w:val="left" w:pos="770"/>
          <w:tab w:val="left" w:pos="2240"/>
        </w:tabs>
        <w:ind w:firstLine="0"/>
        <w:rPr>
          <w:rFonts w:eastAsiaTheme="minorEastAsia" w:cstheme="minorBidi"/>
          <w:sz w:val="24"/>
          <w:szCs w:val="24"/>
          <w:lang w:eastAsia="ru-RU"/>
        </w:rPr>
      </w:pPr>
      <w:r>
        <w:rPr>
          <w:rFonts w:eastAsiaTheme="minorEastAsia" w:cstheme="minorBidi"/>
          <w:sz w:val="24"/>
          <w:szCs w:val="24"/>
          <w:lang w:eastAsia="ru-RU"/>
        </w:rPr>
        <w:t xml:space="preserve">       6.1.3. До момента перехода права собственности на жилое помещение и (или) земельный участок к Покупателю, оплачивать все расходы по коммунальным платежам, расходы по электроэнергии.</w:t>
      </w:r>
    </w:p>
    <w:p w:rsidR="006D4BD0" w:rsidRPr="005B318D" w:rsidRDefault="006D4BD0" w:rsidP="005B318D">
      <w:pPr>
        <w:widowControl w:val="0"/>
        <w:autoSpaceDE w:val="0"/>
        <w:autoSpaceDN w:val="0"/>
        <w:adjustRightInd w:val="0"/>
        <w:ind w:firstLine="0"/>
        <w:rPr>
          <w:sz w:val="24"/>
          <w:szCs w:val="24"/>
        </w:rPr>
      </w:pPr>
      <w:r>
        <w:rPr>
          <w:sz w:val="24"/>
          <w:szCs w:val="24"/>
        </w:rPr>
        <w:t xml:space="preserve">      6.1.4.До подписания акта приема- передачи жилого помещения передать Покупателю</w:t>
      </w:r>
      <w:r w:rsidR="00FC1154">
        <w:rPr>
          <w:sz w:val="24"/>
          <w:szCs w:val="24"/>
        </w:rPr>
        <w:t>документ о технических характеристиках</w:t>
      </w:r>
      <w:r w:rsidRPr="00E07F5C">
        <w:rPr>
          <w:sz w:val="24"/>
          <w:szCs w:val="24"/>
        </w:rPr>
        <w:t xml:space="preserve">, </w:t>
      </w:r>
      <w:r w:rsidR="00FC1154">
        <w:rPr>
          <w:sz w:val="24"/>
          <w:szCs w:val="24"/>
        </w:rPr>
        <w:t xml:space="preserve">степени износа жилого помещения, </w:t>
      </w:r>
      <w:r w:rsidRPr="00E07F5C">
        <w:rPr>
          <w:sz w:val="24"/>
          <w:szCs w:val="24"/>
        </w:rPr>
        <w:t xml:space="preserve">выданного организацией, имеющей право (лицензию) на осуществление соответствующего вида деятельности; решение  органа местного самоуправления (администрация Агинского сельсовета) о признании жилого помещения  </w:t>
      </w:r>
      <w:proofErr w:type="gramStart"/>
      <w:r w:rsidRPr="00E07F5C">
        <w:rPr>
          <w:sz w:val="24"/>
          <w:szCs w:val="24"/>
        </w:rPr>
        <w:t>пригодным</w:t>
      </w:r>
      <w:proofErr w:type="gramEnd"/>
      <w:r w:rsidRPr="00E07F5C">
        <w:rPr>
          <w:sz w:val="24"/>
          <w:szCs w:val="24"/>
        </w:rPr>
        <w:t xml:space="preserve">   для проживания граждан.</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6.2. Покупатель обязан:</w:t>
      </w:r>
    </w:p>
    <w:p w:rsidR="00932662" w:rsidRPr="00932662" w:rsidRDefault="00A82023" w:rsidP="00932662">
      <w:pPr>
        <w:autoSpaceDE w:val="0"/>
        <w:autoSpaceDN w:val="0"/>
        <w:adjustRightInd w:val="0"/>
        <w:ind w:firstLine="540"/>
        <w:rPr>
          <w:rFonts w:eastAsia="Times New Roman"/>
          <w:sz w:val="24"/>
          <w:szCs w:val="24"/>
          <w:lang w:eastAsia="ru-RU"/>
        </w:rPr>
      </w:pPr>
      <w:r>
        <w:rPr>
          <w:rFonts w:eastAsia="Times New Roman"/>
          <w:sz w:val="24"/>
          <w:szCs w:val="24"/>
          <w:lang w:eastAsia="ru-RU"/>
        </w:rPr>
        <w:t>6.2.1. Оплатить приобретаемое</w:t>
      </w:r>
      <w:r w:rsidR="00932662" w:rsidRPr="00932662">
        <w:rPr>
          <w:rFonts w:eastAsia="Times New Roman"/>
          <w:sz w:val="24"/>
          <w:szCs w:val="24"/>
          <w:lang w:eastAsia="ru-RU"/>
        </w:rPr>
        <w:t xml:space="preserve"> имущество в полном объеме (п. 3.1 настоящего контракта) путем безналичного перечислен</w:t>
      </w:r>
      <w:r w:rsidR="00AF77C6">
        <w:rPr>
          <w:rFonts w:eastAsia="Times New Roman"/>
          <w:sz w:val="24"/>
          <w:szCs w:val="24"/>
          <w:lang w:eastAsia="ru-RU"/>
        </w:rPr>
        <w:t xml:space="preserve">ия на </w:t>
      </w:r>
      <w:proofErr w:type="gramStart"/>
      <w:r w:rsidR="00AF77C6">
        <w:rPr>
          <w:rFonts w:eastAsia="Times New Roman"/>
          <w:sz w:val="24"/>
          <w:szCs w:val="24"/>
          <w:lang w:eastAsia="ru-RU"/>
        </w:rPr>
        <w:t>р</w:t>
      </w:r>
      <w:proofErr w:type="gramEnd"/>
      <w:r w:rsidR="00AF77C6">
        <w:rPr>
          <w:rFonts w:eastAsia="Times New Roman"/>
          <w:sz w:val="24"/>
          <w:szCs w:val="24"/>
          <w:lang w:eastAsia="ru-RU"/>
        </w:rPr>
        <w:t>/с Продавца в течение 30 (тридцати)  дней с даты подписания покупателем акта приема- передачи жилого помещения.</w:t>
      </w:r>
    </w:p>
    <w:p w:rsidR="00932662" w:rsidRPr="002665FB" w:rsidRDefault="00932662" w:rsidP="002665FB">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6.2.2. Принять имущество на условиях, предус</w:t>
      </w:r>
      <w:r w:rsidR="002665FB">
        <w:rPr>
          <w:rFonts w:eastAsia="Times New Roman"/>
          <w:sz w:val="24"/>
          <w:szCs w:val="24"/>
          <w:lang w:eastAsia="ru-RU"/>
        </w:rPr>
        <w:t>мотренных настоящим контрактом.</w:t>
      </w: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7. СРОК ДЕЙСТВИЯ КОНТРАКТА</w:t>
      </w:r>
    </w:p>
    <w:p w:rsidR="00932662" w:rsidRPr="00932662" w:rsidRDefault="00932662" w:rsidP="00932662">
      <w:pPr>
        <w:autoSpaceDE w:val="0"/>
        <w:autoSpaceDN w:val="0"/>
        <w:adjustRightInd w:val="0"/>
        <w:ind w:firstLine="540"/>
        <w:rPr>
          <w:rFonts w:eastAsia="Times New Roman"/>
          <w:sz w:val="24"/>
          <w:szCs w:val="24"/>
          <w:u w:val="single"/>
          <w:lang w:eastAsia="ru-RU"/>
        </w:rPr>
      </w:pPr>
      <w:r w:rsidRPr="00932662">
        <w:rPr>
          <w:rFonts w:eastAsia="Times New Roman"/>
          <w:sz w:val="24"/>
          <w:szCs w:val="24"/>
          <w:lang w:eastAsia="ru-RU"/>
        </w:rPr>
        <w:t>7.1. Настоящий контра</w:t>
      </w:r>
      <w:proofErr w:type="gramStart"/>
      <w:r w:rsidRPr="00932662">
        <w:rPr>
          <w:rFonts w:eastAsia="Times New Roman"/>
          <w:sz w:val="24"/>
          <w:szCs w:val="24"/>
          <w:lang w:eastAsia="ru-RU"/>
        </w:rPr>
        <w:t>кт вст</w:t>
      </w:r>
      <w:proofErr w:type="gramEnd"/>
      <w:r w:rsidRPr="00932662">
        <w:rPr>
          <w:rFonts w:eastAsia="Times New Roman"/>
          <w:sz w:val="24"/>
          <w:szCs w:val="24"/>
          <w:lang w:eastAsia="ru-RU"/>
        </w:rPr>
        <w:t>упает в силу с момента подписания и действует до полного исполнения обеими сторонами обязательств по нем</w:t>
      </w:r>
      <w:r w:rsidR="00B0744E">
        <w:rPr>
          <w:rFonts w:eastAsia="Times New Roman"/>
          <w:sz w:val="24"/>
          <w:szCs w:val="24"/>
          <w:lang w:eastAsia="ru-RU"/>
        </w:rPr>
        <w:t>у, в люб</w:t>
      </w:r>
      <w:r w:rsidR="00E54C6A">
        <w:rPr>
          <w:rFonts w:eastAsia="Times New Roman"/>
          <w:sz w:val="24"/>
          <w:szCs w:val="24"/>
          <w:lang w:eastAsia="ru-RU"/>
        </w:rPr>
        <w:t>ом случае  по 31.12.2020</w:t>
      </w:r>
      <w:r w:rsidRPr="00932662">
        <w:rPr>
          <w:rFonts w:eastAsia="Times New Roman"/>
          <w:sz w:val="24"/>
          <w:szCs w:val="24"/>
          <w:lang w:eastAsia="ru-RU"/>
        </w:rPr>
        <w:t>г.</w:t>
      </w:r>
    </w:p>
    <w:p w:rsidR="00932662" w:rsidRPr="00932662" w:rsidRDefault="00932662" w:rsidP="002665FB">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t>7.2. Во всем остальном, что не предусмотрено настоящим контрактом, Стороны руководствуются де</w:t>
      </w:r>
      <w:r w:rsidR="002665FB">
        <w:rPr>
          <w:rFonts w:eastAsia="Times New Roman"/>
          <w:sz w:val="24"/>
          <w:szCs w:val="24"/>
          <w:lang w:eastAsia="ru-RU"/>
        </w:rPr>
        <w:t>йствующим законодательством РФ.</w:t>
      </w:r>
    </w:p>
    <w:p w:rsidR="00932662" w:rsidRPr="00932662" w:rsidRDefault="00932662" w:rsidP="00932662">
      <w:pPr>
        <w:numPr>
          <w:ilvl w:val="0"/>
          <w:numId w:val="25"/>
        </w:numPr>
        <w:autoSpaceDE w:val="0"/>
        <w:autoSpaceDN w:val="0"/>
        <w:adjustRightInd w:val="0"/>
        <w:spacing w:after="200" w:line="276" w:lineRule="auto"/>
        <w:jc w:val="center"/>
        <w:rPr>
          <w:rFonts w:eastAsia="Times New Roman"/>
          <w:b/>
          <w:sz w:val="24"/>
          <w:szCs w:val="24"/>
          <w:lang w:eastAsia="ru-RU"/>
        </w:rPr>
      </w:pPr>
      <w:r w:rsidRPr="00932662">
        <w:rPr>
          <w:rFonts w:eastAsia="Times New Roman"/>
          <w:b/>
          <w:sz w:val="24"/>
          <w:szCs w:val="24"/>
          <w:lang w:eastAsia="ru-RU"/>
        </w:rPr>
        <w:t>ОТВЕТСТВЕННОСТЬ СТОРОН</w:t>
      </w:r>
    </w:p>
    <w:p w:rsidR="00AF77C6" w:rsidRPr="00AF77C6" w:rsidRDefault="00AF77C6" w:rsidP="00AF77C6">
      <w:pPr>
        <w:ind w:left="465" w:firstLine="0"/>
        <w:rPr>
          <w:sz w:val="24"/>
          <w:szCs w:val="24"/>
        </w:rPr>
      </w:pPr>
      <w:r w:rsidRPr="00AF77C6">
        <w:rPr>
          <w:sz w:val="24"/>
          <w:szCs w:val="24"/>
        </w:rPr>
        <w:t>8.1. В случае неисполнения или ненадлежащего исполнения обязательств, предусмотренных</w:t>
      </w:r>
    </w:p>
    <w:p w:rsidR="000B7042" w:rsidRDefault="00AF77C6" w:rsidP="000B7042">
      <w:pPr>
        <w:autoSpaceDE w:val="0"/>
        <w:autoSpaceDN w:val="0"/>
        <w:adjustRightInd w:val="0"/>
        <w:ind w:firstLine="0"/>
        <w:rPr>
          <w:sz w:val="24"/>
          <w:szCs w:val="24"/>
          <w:lang w:eastAsia="ru-RU"/>
        </w:rPr>
      </w:pPr>
      <w:r w:rsidRPr="00AF77C6">
        <w:rPr>
          <w:sz w:val="24"/>
          <w:szCs w:val="24"/>
        </w:rPr>
        <w:t>контрактом, Стороны несут ответственность в соответствии с условиями настоящего контракта и действующим законодательством Российской Федерации.</w:t>
      </w:r>
    </w:p>
    <w:p w:rsidR="00856221" w:rsidRDefault="000B7042" w:rsidP="00240785">
      <w:pPr>
        <w:autoSpaceDE w:val="0"/>
        <w:autoSpaceDN w:val="0"/>
        <w:adjustRightInd w:val="0"/>
        <w:ind w:firstLine="0"/>
        <w:rPr>
          <w:sz w:val="24"/>
          <w:szCs w:val="24"/>
          <w:lang w:eastAsia="ru-RU"/>
        </w:rPr>
      </w:pPr>
      <w:r>
        <w:rPr>
          <w:sz w:val="24"/>
          <w:szCs w:val="24"/>
          <w:lang w:eastAsia="ru-RU"/>
        </w:rPr>
        <w:t xml:space="preserve">Штрафы начисляются </w:t>
      </w:r>
      <w:r w:rsidR="00FC1154">
        <w:rPr>
          <w:sz w:val="24"/>
          <w:szCs w:val="24"/>
          <w:lang w:eastAsia="ru-RU"/>
        </w:rPr>
        <w:t>за ненадлежащее исполнение заказчиком</w:t>
      </w:r>
      <w:r w:rsidR="00856221">
        <w:rPr>
          <w:sz w:val="24"/>
          <w:szCs w:val="24"/>
          <w:lang w:eastAsia="ru-RU"/>
        </w:rPr>
        <w:t xml:space="preserve"> обязательств, предусмотренных контрактов, за исключением просрочки исполнения обязательств, предусмотренных контрактом и размера штрафа, начисляемого за</w:t>
      </w:r>
      <w:r>
        <w:rPr>
          <w:sz w:val="24"/>
          <w:szCs w:val="24"/>
          <w:lang w:eastAsia="ru-RU"/>
        </w:rPr>
        <w:t xml:space="preserve">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w:t>
      </w:r>
      <w:r w:rsidR="00856221">
        <w:rPr>
          <w:sz w:val="24"/>
          <w:szCs w:val="24"/>
          <w:lang w:eastAsia="ru-RU"/>
        </w:rPr>
        <w:t>обязательств (в том числе гарантийного обязательства), предусмотренных контрактом.</w:t>
      </w:r>
    </w:p>
    <w:p w:rsidR="00240785" w:rsidRDefault="000B7042" w:rsidP="00240785">
      <w:pPr>
        <w:autoSpaceDE w:val="0"/>
        <w:autoSpaceDN w:val="0"/>
        <w:adjustRightInd w:val="0"/>
        <w:ind w:firstLine="0"/>
        <w:rPr>
          <w:sz w:val="24"/>
          <w:szCs w:val="24"/>
          <w:lang w:eastAsia="ru-RU"/>
        </w:rPr>
      </w:pPr>
      <w:r>
        <w:rPr>
          <w:sz w:val="24"/>
          <w:szCs w:val="24"/>
          <w:lang w:eastAsia="ru-RU"/>
        </w:rPr>
        <w:lastRenderedPageBreak/>
        <w:t xml:space="preserve">Размер штрафа устанавливается контрактом в </w:t>
      </w:r>
      <w:hyperlink r:id="rId36" w:history="1">
        <w:r w:rsidRPr="00240785">
          <w:rPr>
            <w:sz w:val="24"/>
            <w:szCs w:val="24"/>
            <w:lang w:eastAsia="ru-RU"/>
          </w:rPr>
          <w:t>порядке</w:t>
        </w:r>
      </w:hyperlink>
      <w:r w:rsidRPr="00240785">
        <w:rPr>
          <w:sz w:val="24"/>
          <w:szCs w:val="24"/>
          <w:lang w:eastAsia="ru-RU"/>
        </w:rPr>
        <w:t>,</w:t>
      </w:r>
      <w:r>
        <w:rPr>
          <w:sz w:val="24"/>
          <w:szCs w:val="24"/>
          <w:lang w:eastAsia="ru-RU"/>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40785" w:rsidRPr="00856221" w:rsidRDefault="00AF77C6" w:rsidP="00240785">
      <w:pPr>
        <w:autoSpaceDE w:val="0"/>
        <w:autoSpaceDN w:val="0"/>
        <w:adjustRightInd w:val="0"/>
        <w:ind w:firstLine="0"/>
        <w:rPr>
          <w:sz w:val="24"/>
          <w:szCs w:val="24"/>
          <w:lang w:eastAsia="ru-RU"/>
        </w:rPr>
      </w:pPr>
      <w:r w:rsidRPr="00AF77C6">
        <w:rPr>
          <w:sz w:val="24"/>
          <w:szCs w:val="24"/>
        </w:rPr>
        <w:t xml:space="preserve">        8.2. </w:t>
      </w:r>
      <w:proofErr w:type="gramStart"/>
      <w:r w:rsidRPr="00AF77C6">
        <w:rPr>
          <w:sz w:val="24"/>
          <w:szCs w:val="24"/>
        </w:rPr>
        <w:t xml:space="preserve">Размер штрафа  устанавливается контрактом в порядке, установленном  п. 3-9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w:t>
      </w:r>
      <w:r w:rsidRPr="00856221">
        <w:rPr>
          <w:sz w:val="24"/>
          <w:szCs w:val="24"/>
        </w:rPr>
        <w:t>поставщиком (подрядчиком, исполнителем</w:t>
      </w:r>
      <w:r w:rsidR="00856221" w:rsidRPr="00856221">
        <w:rPr>
          <w:sz w:val="24"/>
          <w:szCs w:val="24"/>
        </w:rPr>
        <w:t>)</w:t>
      </w:r>
      <w:r w:rsidRPr="00856221">
        <w:rPr>
          <w:sz w:val="24"/>
          <w:szCs w:val="24"/>
        </w:rPr>
        <w:t xml:space="preserve">», утвержденных постановлением Правительства РФ от 30 августа 2017г. № 1042, </w:t>
      </w:r>
      <w:r w:rsidR="00EC7EF8">
        <w:rPr>
          <w:sz w:val="24"/>
          <w:szCs w:val="24"/>
        </w:rPr>
        <w:t>за исключением случая, предусмотренного пунктом 13  указанных Правил, в том числе рассчитывается как</w:t>
      </w:r>
      <w:proofErr w:type="gramEnd"/>
      <w:r w:rsidR="00EC7EF8">
        <w:rPr>
          <w:sz w:val="24"/>
          <w:szCs w:val="24"/>
        </w:rPr>
        <w:t xml:space="preserve"> процент цены контракта, или в случае, если контрактом предусмотрены этапы исполнения контракта, как процент этапа исполнения контракта.</w:t>
      </w:r>
    </w:p>
    <w:p w:rsidR="00240785" w:rsidRDefault="00240785" w:rsidP="00240785">
      <w:pPr>
        <w:autoSpaceDE w:val="0"/>
        <w:autoSpaceDN w:val="0"/>
        <w:adjustRightInd w:val="0"/>
        <w:ind w:firstLine="0"/>
        <w:rPr>
          <w:sz w:val="24"/>
          <w:szCs w:val="24"/>
          <w:lang w:eastAsia="ru-RU"/>
        </w:rPr>
      </w:pPr>
      <w:r w:rsidRPr="00856221">
        <w:rPr>
          <w:sz w:val="24"/>
          <w:szCs w:val="24"/>
          <w:lang w:eastAsia="ru-RU"/>
        </w:rPr>
        <w:t xml:space="preserve">      8.3. </w:t>
      </w:r>
      <w:proofErr w:type="gramStart"/>
      <w:r w:rsidRPr="00856221">
        <w:rPr>
          <w:sz w:val="24"/>
          <w:szCs w:val="24"/>
          <w:lang w:eastAsia="ru-RU"/>
        </w:rPr>
        <w:t>За каждый факт неисполнения или ненадлежащего исполнения</w:t>
      </w:r>
      <w:r>
        <w:rPr>
          <w:sz w:val="24"/>
          <w:szCs w:val="24"/>
          <w:lang w:eastAsia="ru-RU"/>
        </w:rPr>
        <w:t xml:space="preserve">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37" w:history="1">
        <w:r w:rsidRPr="00240785">
          <w:rPr>
            <w:sz w:val="24"/>
            <w:szCs w:val="24"/>
            <w:lang w:eastAsia="ru-RU"/>
          </w:rPr>
          <w:t>пунктами 4</w:t>
        </w:r>
      </w:hyperlink>
      <w:r w:rsidRPr="00240785">
        <w:rPr>
          <w:sz w:val="24"/>
          <w:szCs w:val="24"/>
          <w:lang w:eastAsia="ru-RU"/>
        </w:rPr>
        <w:t xml:space="preserve"> - </w:t>
      </w:r>
      <w:hyperlink r:id="rId38" w:history="1">
        <w:r w:rsidRPr="00240785">
          <w:rPr>
            <w:sz w:val="24"/>
            <w:szCs w:val="24"/>
            <w:lang w:eastAsia="ru-RU"/>
          </w:rPr>
          <w:t>8</w:t>
        </w:r>
      </w:hyperlink>
      <w:r>
        <w:rPr>
          <w:sz w:val="24"/>
          <w:szCs w:val="24"/>
          <w:lang w:eastAsia="ru-RU"/>
        </w:rPr>
        <w:t>указанных  Правил)  10 процентов цены контракта (этапа) в случае, если цена контракта (этапа) не превышает 3 млн. рублей, что составляет: _</w:t>
      </w:r>
      <w:r w:rsidR="00AA00E0">
        <w:rPr>
          <w:sz w:val="24"/>
          <w:szCs w:val="24"/>
          <w:lang w:eastAsia="ru-RU"/>
        </w:rPr>
        <w:t>______________________________.</w:t>
      </w:r>
      <w:proofErr w:type="gramEnd"/>
    </w:p>
    <w:p w:rsidR="00240785" w:rsidRDefault="00047E91" w:rsidP="00240785">
      <w:pPr>
        <w:autoSpaceDE w:val="0"/>
        <w:autoSpaceDN w:val="0"/>
        <w:adjustRightInd w:val="0"/>
        <w:ind w:firstLine="0"/>
        <w:rPr>
          <w:sz w:val="24"/>
          <w:szCs w:val="24"/>
          <w:lang w:eastAsia="ru-RU"/>
        </w:rPr>
      </w:pPr>
      <w:r>
        <w:rPr>
          <w:sz w:val="24"/>
          <w:szCs w:val="24"/>
        </w:rPr>
        <w:t xml:space="preserve">      8</w:t>
      </w:r>
      <w:r w:rsidR="00AF77C6" w:rsidRPr="00047E91">
        <w:rPr>
          <w:sz w:val="24"/>
          <w:szCs w:val="24"/>
        </w:rPr>
        <w:t xml:space="preserve">.4. </w:t>
      </w:r>
      <w:r w:rsidR="00240785">
        <w:rPr>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(в ред. </w:t>
      </w:r>
      <w:hyperlink r:id="rId39" w:history="1">
        <w:r w:rsidR="00240785" w:rsidRPr="00240785">
          <w:rPr>
            <w:sz w:val="24"/>
            <w:szCs w:val="24"/>
            <w:lang w:eastAsia="ru-RU"/>
          </w:rPr>
          <w:t>Постановления</w:t>
        </w:r>
      </w:hyperlink>
      <w:r w:rsidR="00240785">
        <w:rPr>
          <w:sz w:val="24"/>
          <w:szCs w:val="24"/>
          <w:lang w:eastAsia="ru-RU"/>
        </w:rPr>
        <w:t>Правительства РФ от 02.08.2019 N 1011) 1000 рублей, если цена контракта не превышает 3 млн. рублей (включительно);</w:t>
      </w:r>
    </w:p>
    <w:p w:rsidR="00AF77C6" w:rsidRPr="00047E91" w:rsidRDefault="00047E91" w:rsidP="00047E91">
      <w:pPr>
        <w:ind w:firstLine="0"/>
        <w:rPr>
          <w:sz w:val="24"/>
          <w:szCs w:val="24"/>
        </w:rPr>
      </w:pPr>
      <w:r>
        <w:rPr>
          <w:sz w:val="24"/>
          <w:szCs w:val="24"/>
        </w:rPr>
        <w:t xml:space="preserve">      8</w:t>
      </w:r>
      <w:r w:rsidR="00AF77C6" w:rsidRPr="00047E91">
        <w:rPr>
          <w:sz w:val="24"/>
          <w:szCs w:val="24"/>
        </w:rPr>
        <w:t>.5 Пеня  начисляется за каждый д</w:t>
      </w:r>
      <w:r>
        <w:rPr>
          <w:sz w:val="24"/>
          <w:szCs w:val="24"/>
        </w:rPr>
        <w:t>ень просрочки исполнения продавцом</w:t>
      </w:r>
      <w:r w:rsidR="00EC7EF8">
        <w:rPr>
          <w:sz w:val="24"/>
          <w:szCs w:val="24"/>
        </w:rPr>
        <w:t xml:space="preserve"> (поставщиком)</w:t>
      </w:r>
      <w:r w:rsidR="00AF77C6" w:rsidRPr="00047E91">
        <w:rPr>
          <w:sz w:val="24"/>
          <w:szCs w:val="24"/>
        </w:rPr>
        <w:t xml:space="preserve"> обязательства, предусмотренного контрактом, в размере одной трехсотой действующей на день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w:t>
      </w:r>
      <w:r>
        <w:rPr>
          <w:sz w:val="24"/>
          <w:szCs w:val="24"/>
        </w:rPr>
        <w:t>ически исполненных продавцом</w:t>
      </w:r>
      <w:r w:rsidR="00AF77C6" w:rsidRPr="00047E91">
        <w:rPr>
          <w:sz w:val="24"/>
          <w:szCs w:val="24"/>
        </w:rPr>
        <w:t>.</w:t>
      </w:r>
    </w:p>
    <w:p w:rsidR="00047E91" w:rsidRDefault="00047E91" w:rsidP="001E32EB">
      <w:pPr>
        <w:ind w:firstLine="0"/>
        <w:rPr>
          <w:sz w:val="24"/>
          <w:szCs w:val="24"/>
        </w:rPr>
      </w:pPr>
      <w:r>
        <w:rPr>
          <w:sz w:val="24"/>
          <w:szCs w:val="24"/>
        </w:rPr>
        <w:t xml:space="preserve">      8</w:t>
      </w:r>
      <w:r w:rsidR="00AF77C6" w:rsidRPr="00047E91">
        <w:rPr>
          <w:sz w:val="24"/>
          <w:szCs w:val="24"/>
        </w:rPr>
        <w:t>.6. Общая сумма  начисленной неустойки (штрафов, пени) за неисполнение или нена</w:t>
      </w:r>
      <w:r>
        <w:rPr>
          <w:sz w:val="24"/>
          <w:szCs w:val="24"/>
        </w:rPr>
        <w:t>длежащее  исполнение продавцом</w:t>
      </w:r>
      <w:r w:rsidR="00AF77C6" w:rsidRPr="00047E91">
        <w:rPr>
          <w:sz w:val="24"/>
          <w:szCs w:val="24"/>
        </w:rPr>
        <w:t xml:space="preserve"> обязательств, предусмотренных  настоящим контрактом, не может превышать цену контракта.</w:t>
      </w:r>
    </w:p>
    <w:p w:rsidR="00EC7EF8" w:rsidRDefault="00B0744E" w:rsidP="00F053D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8.7</w:t>
      </w:r>
      <w:r w:rsidR="00F053DC">
        <w:rPr>
          <w:rFonts w:ascii="Times New Roman" w:hAnsi="Times New Roman" w:cs="Times New Roman"/>
          <w:sz w:val="24"/>
          <w:szCs w:val="24"/>
        </w:rPr>
        <w:t xml:space="preserve">. </w:t>
      </w:r>
      <w:r w:rsidR="00F053DC" w:rsidRPr="00F053DC">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44796" w:rsidRPr="00F053DC" w:rsidRDefault="00144796" w:rsidP="00F053D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proofErr w:type="gramStart"/>
      <w:r>
        <w:rPr>
          <w:rFonts w:ascii="Times New Roman" w:hAnsi="Times New Roman" w:cs="Times New Roman"/>
          <w:sz w:val="24"/>
          <w:szCs w:val="24"/>
        </w:rPr>
        <w:t>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rFonts w:ascii="Times New Roman" w:hAnsi="Times New Roman" w:cs="Times New Roman"/>
          <w:sz w:val="24"/>
          <w:szCs w:val="24"/>
        </w:rPr>
        <w:t xml:space="preserve"> РФ заказчиком.</w:t>
      </w:r>
    </w:p>
    <w:p w:rsidR="00932662" w:rsidRPr="00932662" w:rsidRDefault="00932662" w:rsidP="00932662">
      <w:pPr>
        <w:autoSpaceDE w:val="0"/>
        <w:autoSpaceDN w:val="0"/>
        <w:adjustRightInd w:val="0"/>
        <w:ind w:firstLine="0"/>
        <w:jc w:val="center"/>
        <w:rPr>
          <w:rFonts w:eastAsia="Times New Roman"/>
          <w:b/>
          <w:sz w:val="24"/>
          <w:szCs w:val="24"/>
          <w:lang w:eastAsia="ru-RU"/>
        </w:rPr>
      </w:pPr>
      <w:r w:rsidRPr="00932662">
        <w:rPr>
          <w:rFonts w:eastAsia="Times New Roman"/>
          <w:b/>
          <w:sz w:val="24"/>
          <w:szCs w:val="24"/>
          <w:lang w:eastAsia="ru-RU"/>
        </w:rPr>
        <w:t>9. СПОРЫ</w:t>
      </w:r>
    </w:p>
    <w:p w:rsidR="00932662" w:rsidRPr="00932662" w:rsidRDefault="00932662" w:rsidP="00932662">
      <w:pPr>
        <w:autoSpaceDE w:val="0"/>
        <w:autoSpaceDN w:val="0"/>
        <w:adjustRightInd w:val="0"/>
        <w:ind w:firstLine="540"/>
        <w:rPr>
          <w:rFonts w:eastAsia="Times New Roman"/>
          <w:sz w:val="24"/>
          <w:szCs w:val="24"/>
          <w:lang w:eastAsia="ru-RU"/>
        </w:rPr>
      </w:pPr>
      <w:r w:rsidRPr="00932662">
        <w:rPr>
          <w:rFonts w:eastAsia="Times New Roman"/>
          <w:sz w:val="24"/>
          <w:szCs w:val="24"/>
          <w:lang w:eastAsia="ru-RU"/>
        </w:rPr>
        <w:lastRenderedPageBreak/>
        <w:t>9.1. Споры, вытекающие из настоящего контракта, подлежат рассмотрению в арбитражном суде Красноярского края в порядке, предусмотренном действующим законодательством РФ.</w:t>
      </w:r>
    </w:p>
    <w:p w:rsidR="00AA78B2" w:rsidRDefault="00AA78B2" w:rsidP="00932662">
      <w:pPr>
        <w:autoSpaceDE w:val="0"/>
        <w:autoSpaceDN w:val="0"/>
        <w:adjustRightInd w:val="0"/>
        <w:ind w:firstLine="540"/>
        <w:jc w:val="center"/>
        <w:rPr>
          <w:rFonts w:eastAsia="Times New Roman"/>
          <w:b/>
          <w:sz w:val="24"/>
          <w:szCs w:val="24"/>
          <w:lang w:eastAsia="ru-RU"/>
        </w:rPr>
      </w:pPr>
    </w:p>
    <w:p w:rsidR="00932662" w:rsidRPr="00932662" w:rsidRDefault="00932662" w:rsidP="00932662">
      <w:pPr>
        <w:autoSpaceDE w:val="0"/>
        <w:autoSpaceDN w:val="0"/>
        <w:adjustRightInd w:val="0"/>
        <w:ind w:firstLine="540"/>
        <w:jc w:val="center"/>
        <w:rPr>
          <w:rFonts w:eastAsia="Times New Roman"/>
          <w:b/>
          <w:sz w:val="24"/>
          <w:szCs w:val="24"/>
          <w:lang w:eastAsia="ru-RU"/>
        </w:rPr>
      </w:pPr>
      <w:r w:rsidRPr="00932662">
        <w:rPr>
          <w:rFonts w:eastAsia="Times New Roman"/>
          <w:b/>
          <w:sz w:val="24"/>
          <w:szCs w:val="24"/>
          <w:lang w:eastAsia="ru-RU"/>
        </w:rPr>
        <w:t>10. ОДНОСТОРОННИЙ ОТКАЗ ОТ ИСПОЛНЕНИЯ КОНТРАКТА</w:t>
      </w:r>
    </w:p>
    <w:p w:rsidR="00932662" w:rsidRPr="00932662" w:rsidRDefault="00932662" w:rsidP="00932662">
      <w:pPr>
        <w:autoSpaceDE w:val="0"/>
        <w:autoSpaceDN w:val="0"/>
        <w:adjustRightInd w:val="0"/>
        <w:ind w:firstLine="540"/>
        <w:jc w:val="center"/>
        <w:rPr>
          <w:rFonts w:eastAsia="Times New Roman"/>
          <w:b/>
          <w:sz w:val="24"/>
          <w:szCs w:val="24"/>
          <w:lang w:eastAsia="ru-RU"/>
        </w:rPr>
      </w:pPr>
    </w:p>
    <w:p w:rsidR="00932662" w:rsidRPr="00932662" w:rsidRDefault="00932662" w:rsidP="00932662">
      <w:pPr>
        <w:widowControl w:val="0"/>
        <w:autoSpaceDE w:val="0"/>
        <w:autoSpaceDN w:val="0"/>
        <w:adjustRightInd w:val="0"/>
        <w:ind w:firstLine="540"/>
        <w:rPr>
          <w:rFonts w:eastAsiaTheme="minorEastAsia" w:cstheme="minorBidi"/>
          <w:sz w:val="24"/>
          <w:szCs w:val="24"/>
          <w:lang w:eastAsia="ru-RU"/>
        </w:rPr>
      </w:pPr>
      <w:r w:rsidRPr="00932662">
        <w:rPr>
          <w:rFonts w:eastAsiaTheme="minorEastAsia" w:cstheme="minorBidi"/>
          <w:sz w:val="24"/>
          <w:szCs w:val="24"/>
          <w:lang w:eastAsia="ru-RU"/>
        </w:rPr>
        <w:t>10.1.Пок</w:t>
      </w:r>
      <w:r w:rsidR="00EC7EF8">
        <w:rPr>
          <w:rFonts w:eastAsiaTheme="minorEastAsia" w:cstheme="minorBidi"/>
          <w:sz w:val="24"/>
          <w:szCs w:val="24"/>
          <w:lang w:eastAsia="ru-RU"/>
        </w:rPr>
        <w:t>упатель</w:t>
      </w:r>
      <w:r w:rsidRPr="00932662">
        <w:rPr>
          <w:rFonts w:eastAsiaTheme="minorEastAsia" w:cstheme="minorBidi"/>
          <w:sz w:val="24"/>
          <w:szCs w:val="24"/>
          <w:lang w:eastAsia="ru-RU"/>
        </w:rPr>
        <w:t xml:space="preserve">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E0DCD" w:rsidRDefault="00932662" w:rsidP="00932662">
      <w:pPr>
        <w:widowControl w:val="0"/>
        <w:autoSpaceDE w:val="0"/>
        <w:autoSpaceDN w:val="0"/>
        <w:adjustRightInd w:val="0"/>
        <w:ind w:firstLine="0"/>
        <w:rPr>
          <w:rFonts w:eastAsiaTheme="minorEastAsia" w:cstheme="minorBidi"/>
          <w:sz w:val="24"/>
          <w:szCs w:val="24"/>
          <w:lang w:eastAsia="ru-RU"/>
        </w:rPr>
      </w:pPr>
      <w:bookmarkStart w:id="11" w:name="Par1849"/>
      <w:bookmarkEnd w:id="11"/>
      <w:r w:rsidRPr="00932662">
        <w:rPr>
          <w:rFonts w:eastAsiaTheme="minorEastAsia" w:cstheme="minorBidi"/>
          <w:sz w:val="24"/>
          <w:szCs w:val="24"/>
          <w:lang w:eastAsia="ru-RU"/>
        </w:rPr>
        <w:t xml:space="preserve">        10.2. Решение покупателя об одностороннем отказе от исполнения муниципал</w:t>
      </w:r>
      <w:r w:rsidR="009E0DCD">
        <w:rPr>
          <w:rFonts w:eastAsiaTheme="minorEastAsia" w:cstheme="minorBidi"/>
          <w:sz w:val="24"/>
          <w:szCs w:val="24"/>
          <w:lang w:eastAsia="ru-RU"/>
        </w:rPr>
        <w:t xml:space="preserve">ьного контракта в течение 3 (трех)  рабочих дней </w:t>
      </w:r>
      <w:proofErr w:type="gramStart"/>
      <w:r w:rsidR="009E0DCD">
        <w:rPr>
          <w:rFonts w:eastAsiaTheme="minorEastAsia" w:cstheme="minorBidi"/>
          <w:sz w:val="24"/>
          <w:szCs w:val="24"/>
          <w:lang w:eastAsia="ru-RU"/>
        </w:rPr>
        <w:t>с даты</w:t>
      </w:r>
      <w:proofErr w:type="gramEnd"/>
      <w:r w:rsidR="009E0DCD">
        <w:rPr>
          <w:rFonts w:eastAsiaTheme="minorEastAsia" w:cstheme="minorBidi"/>
          <w:sz w:val="24"/>
          <w:szCs w:val="24"/>
          <w:lang w:eastAsia="ru-RU"/>
        </w:rPr>
        <w:t xml:space="preserve"> его принятия размещается</w:t>
      </w:r>
      <w:r w:rsidR="002735C5">
        <w:rPr>
          <w:rFonts w:eastAsiaTheme="minorEastAsia" w:cstheme="minorBidi"/>
          <w:sz w:val="24"/>
          <w:szCs w:val="24"/>
          <w:lang w:eastAsia="ru-RU"/>
        </w:rPr>
        <w:t xml:space="preserve"> в ЕИС и направляется продавцу</w:t>
      </w:r>
      <w:r w:rsidR="009E0DCD">
        <w:rPr>
          <w:rFonts w:eastAsiaTheme="minorEastAsia" w:cstheme="minorBidi"/>
          <w:sz w:val="24"/>
          <w:szCs w:val="24"/>
          <w:lang w:eastAsia="ru-RU"/>
        </w:rPr>
        <w:t xml:space="preserve">. </w:t>
      </w:r>
      <w:proofErr w:type="gramStart"/>
      <w:r w:rsidR="009E0DCD">
        <w:rPr>
          <w:rFonts w:eastAsiaTheme="minorEastAsia" w:cstheme="minorBidi"/>
          <w:sz w:val="24"/>
          <w:szCs w:val="24"/>
          <w:lang w:eastAsia="ru-RU"/>
        </w:rPr>
        <w:t>Решение направляется по почте заказным письмом</w:t>
      </w:r>
      <w:r w:rsidRPr="00932662">
        <w:rPr>
          <w:rFonts w:eastAsiaTheme="minorEastAsia" w:cstheme="minorBidi"/>
          <w:sz w:val="24"/>
          <w:szCs w:val="24"/>
          <w:lang w:eastAsia="ru-RU"/>
        </w:rPr>
        <w:t xml:space="preserve"> с уведомлением о вручении по адресу продавца жилого помещения,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продавцу жилого помещения.</w:t>
      </w:r>
      <w:proofErr w:type="gramEnd"/>
    </w:p>
    <w:p w:rsidR="00932662" w:rsidRPr="009E0DCD" w:rsidRDefault="00932662" w:rsidP="00932662">
      <w:pPr>
        <w:widowControl w:val="0"/>
        <w:autoSpaceDE w:val="0"/>
        <w:autoSpaceDN w:val="0"/>
        <w:adjustRightInd w:val="0"/>
        <w:ind w:firstLine="0"/>
        <w:rPr>
          <w:rFonts w:eastAsiaTheme="minorEastAsia" w:cstheme="minorBidi"/>
          <w:sz w:val="24"/>
          <w:szCs w:val="24"/>
          <w:lang w:eastAsia="ru-RU"/>
        </w:rPr>
      </w:pPr>
      <w:r w:rsidRPr="00932662">
        <w:rPr>
          <w:rFonts w:eastAsiaTheme="minorEastAsia" w:cstheme="minorBidi"/>
          <w:sz w:val="24"/>
          <w:szCs w:val="24"/>
          <w:lang w:eastAsia="ru-RU"/>
        </w:rPr>
        <w:t xml:space="preserve"> Выполнение покупателем  настоящих  требований  считается надлежащим уведомлением продавца жилого помещения об одностороннем отказе от исполнения муниципального контракта. Датой уведомления признается дата получения покупателем  подтверждения о вручении продавцу жилого п</w:t>
      </w:r>
      <w:r w:rsidR="009E0DCD">
        <w:rPr>
          <w:rFonts w:eastAsiaTheme="minorEastAsia" w:cstheme="minorBidi"/>
          <w:sz w:val="24"/>
          <w:szCs w:val="24"/>
          <w:lang w:eastAsia="ru-RU"/>
        </w:rPr>
        <w:t>омещения  указанного решения</w:t>
      </w:r>
      <w:r w:rsidRPr="00932662">
        <w:rPr>
          <w:rFonts w:eastAsiaTheme="minorEastAsia" w:cstheme="minorBidi"/>
          <w:sz w:val="24"/>
          <w:szCs w:val="24"/>
          <w:lang w:eastAsia="ru-RU"/>
        </w:rPr>
        <w:t xml:space="preserve"> либо дата получения покупателем информации об отсутствии продавца жилого помещения по его адресу, указанному в контракте. При н</w:t>
      </w:r>
      <w:r w:rsidR="009E0DCD">
        <w:rPr>
          <w:rFonts w:eastAsiaTheme="minorEastAsia" w:cstheme="minorBidi"/>
          <w:sz w:val="24"/>
          <w:szCs w:val="24"/>
          <w:lang w:eastAsia="ru-RU"/>
        </w:rPr>
        <w:t>евозможности получения названного</w:t>
      </w:r>
      <w:r w:rsidRPr="00932662">
        <w:rPr>
          <w:rFonts w:eastAsiaTheme="minorEastAsia" w:cstheme="minorBidi"/>
          <w:sz w:val="24"/>
          <w:szCs w:val="24"/>
          <w:lang w:eastAsia="ru-RU"/>
        </w:rPr>
        <w:t xml:space="preserve"> подтверждения либо инфо</w:t>
      </w:r>
      <w:r w:rsidR="009E0DCD">
        <w:rPr>
          <w:rFonts w:eastAsiaTheme="minorEastAsia" w:cstheme="minorBidi"/>
          <w:sz w:val="24"/>
          <w:szCs w:val="24"/>
          <w:lang w:eastAsia="ru-RU"/>
        </w:rPr>
        <w:t xml:space="preserve">рмации датой </w:t>
      </w:r>
      <w:r w:rsidRPr="00932662">
        <w:rPr>
          <w:rFonts w:eastAsiaTheme="minorEastAsia" w:cstheme="minorBidi"/>
          <w:sz w:val="24"/>
          <w:szCs w:val="24"/>
          <w:lang w:eastAsia="ru-RU"/>
        </w:rPr>
        <w:t>уведомления признается дата п</w:t>
      </w:r>
      <w:r w:rsidR="009E0DCD">
        <w:rPr>
          <w:rFonts w:eastAsiaTheme="minorEastAsia" w:cstheme="minorBidi"/>
          <w:sz w:val="24"/>
          <w:szCs w:val="24"/>
          <w:lang w:eastAsia="ru-RU"/>
        </w:rPr>
        <w:t xml:space="preserve">о истечении тридцати дней с момента размещения решения </w:t>
      </w:r>
      <w:r w:rsidRPr="00932662">
        <w:rPr>
          <w:rFonts w:eastAsiaTheme="minorEastAsia" w:cstheme="minorBidi"/>
          <w:sz w:val="24"/>
          <w:szCs w:val="24"/>
          <w:lang w:eastAsia="ru-RU"/>
        </w:rPr>
        <w:t xml:space="preserve"> об одностороннем отказе от исполнения муниципального контр</w:t>
      </w:r>
      <w:r w:rsidR="009E0DCD">
        <w:rPr>
          <w:rFonts w:eastAsiaTheme="minorEastAsia" w:cstheme="minorBidi"/>
          <w:sz w:val="24"/>
          <w:szCs w:val="24"/>
          <w:lang w:eastAsia="ru-RU"/>
        </w:rPr>
        <w:t>акта в ЕИС.</w:t>
      </w:r>
    </w:p>
    <w:p w:rsidR="00932662" w:rsidRDefault="00932662" w:rsidP="00932662">
      <w:pPr>
        <w:widowControl w:val="0"/>
        <w:autoSpaceDE w:val="0"/>
        <w:autoSpaceDN w:val="0"/>
        <w:adjustRightInd w:val="0"/>
        <w:ind w:firstLine="540"/>
        <w:rPr>
          <w:rFonts w:eastAsiaTheme="minorEastAsia" w:cstheme="minorBidi"/>
          <w:sz w:val="24"/>
          <w:szCs w:val="24"/>
          <w:lang w:eastAsia="ru-RU"/>
        </w:rPr>
      </w:pPr>
      <w:r w:rsidRPr="00932662">
        <w:rPr>
          <w:rFonts w:eastAsiaTheme="minorEastAsia" w:cstheme="minorBidi"/>
          <w:sz w:val="24"/>
          <w:szCs w:val="24"/>
          <w:lang w:eastAsia="ru-RU"/>
        </w:rPr>
        <w:t xml:space="preserve"> 10.3. Решение покупателя об одностороннем отказе от исполнения муниципального контракта вступает в силу</w:t>
      </w:r>
      <w:r w:rsidR="002735C5">
        <w:rPr>
          <w:rFonts w:eastAsiaTheme="minorEastAsia" w:cstheme="minorBidi"/>
          <w:sz w:val="24"/>
          <w:szCs w:val="24"/>
          <w:lang w:eastAsia="ru-RU"/>
        </w:rPr>
        <w:t>,</w:t>
      </w:r>
      <w:r w:rsidRPr="00932662">
        <w:rPr>
          <w:rFonts w:eastAsiaTheme="minorEastAsia" w:cstheme="minorBidi"/>
          <w:sz w:val="24"/>
          <w:szCs w:val="24"/>
          <w:lang w:eastAsia="ru-RU"/>
        </w:rPr>
        <w:t xml:space="preserve"> и данный контракт считается расторгнутым через десять дней </w:t>
      </w:r>
      <w:proofErr w:type="gramStart"/>
      <w:r w:rsidRPr="00932662">
        <w:rPr>
          <w:rFonts w:eastAsiaTheme="minorEastAsia" w:cstheme="minorBidi"/>
          <w:sz w:val="24"/>
          <w:szCs w:val="24"/>
          <w:lang w:eastAsia="ru-RU"/>
        </w:rPr>
        <w:t>с даты</w:t>
      </w:r>
      <w:proofErr w:type="gramEnd"/>
      <w:r w:rsidRPr="00932662">
        <w:rPr>
          <w:rFonts w:eastAsiaTheme="minorEastAsia" w:cstheme="minorBidi"/>
          <w:sz w:val="24"/>
          <w:szCs w:val="24"/>
          <w:lang w:eastAsia="ru-RU"/>
        </w:rPr>
        <w:t xml:space="preserve"> надлежащего уведомления покупателем  продавца жилого помещения об одностороннем отказе от исполнения муниципального  контракта.</w:t>
      </w:r>
    </w:p>
    <w:p w:rsidR="00932662" w:rsidRPr="00932662" w:rsidRDefault="00495646" w:rsidP="0053589D">
      <w:pPr>
        <w:widowControl w:val="0"/>
        <w:autoSpaceDE w:val="0"/>
        <w:autoSpaceDN w:val="0"/>
        <w:adjustRightInd w:val="0"/>
        <w:ind w:firstLine="540"/>
        <w:rPr>
          <w:rFonts w:eastAsiaTheme="minorEastAsia" w:cstheme="minorBidi"/>
          <w:sz w:val="24"/>
          <w:szCs w:val="24"/>
          <w:lang w:eastAsia="ru-RU"/>
        </w:rPr>
      </w:pPr>
      <w:proofErr w:type="gramStart"/>
      <w:r>
        <w:rPr>
          <w:rFonts w:eastAsiaTheme="minorEastAsia" w:cstheme="minorBidi"/>
          <w:sz w:val="24"/>
          <w:szCs w:val="24"/>
          <w:lang w:eastAsia="ru-RU"/>
        </w:rPr>
        <w:t>10.4.</w:t>
      </w:r>
      <w:r w:rsidR="002735C5">
        <w:rPr>
          <w:rFonts w:eastAsiaTheme="minorEastAsia" w:cstheme="minorBidi"/>
          <w:sz w:val="24"/>
          <w:szCs w:val="24"/>
          <w:lang w:eastAsia="ru-RU"/>
        </w:rPr>
        <w:t xml:space="preserve">Покупатель </w:t>
      </w:r>
      <w:r w:rsidR="0053589D">
        <w:rPr>
          <w:rFonts w:eastAsiaTheme="minorEastAsia" w:cstheme="minorBidi"/>
          <w:sz w:val="24"/>
          <w:szCs w:val="24"/>
          <w:lang w:eastAsia="ru-RU"/>
        </w:rPr>
        <w:t xml:space="preserve"> принимает решение об одностороннем отказе  от исполнения  контракта, если в ходе  его исполнения </w:t>
      </w:r>
      <w:r w:rsidR="002735C5">
        <w:rPr>
          <w:rFonts w:eastAsiaTheme="minorEastAsia" w:cstheme="minorBidi"/>
          <w:sz w:val="24"/>
          <w:szCs w:val="24"/>
          <w:lang w:eastAsia="ru-RU"/>
        </w:rPr>
        <w:t>будет установлено, что продавец</w:t>
      </w:r>
      <w:r w:rsidR="0053589D">
        <w:rPr>
          <w:rFonts w:eastAsiaTheme="minorEastAsia" w:cstheme="minorBidi"/>
          <w:sz w:val="24"/>
          <w:szCs w:val="24"/>
          <w:lang w:eastAsia="ru-RU"/>
        </w:rPr>
        <w:t xml:space="preserve"> и (или)</w:t>
      </w:r>
      <w:r w:rsidR="002735C5">
        <w:rPr>
          <w:rFonts w:eastAsiaTheme="minorEastAsia" w:cstheme="minorBidi"/>
          <w:sz w:val="24"/>
          <w:szCs w:val="24"/>
          <w:lang w:eastAsia="ru-RU"/>
        </w:rPr>
        <w:t xml:space="preserve"> приобретаемое </w:t>
      </w:r>
      <w:r w:rsidR="0053589D">
        <w:rPr>
          <w:rFonts w:eastAsiaTheme="minorEastAsia" w:cstheme="minorBidi"/>
          <w:sz w:val="24"/>
          <w:szCs w:val="24"/>
          <w:lang w:eastAsia="ru-RU"/>
        </w:rPr>
        <w:t xml:space="preserve"> жилое помещение не соответствуют требованиям, которые установлены в извещении об осуществлении закупки и (или) документации об эл</w:t>
      </w:r>
      <w:r w:rsidR="002735C5">
        <w:rPr>
          <w:rFonts w:eastAsiaTheme="minorEastAsia" w:cstheme="minorBidi"/>
          <w:sz w:val="24"/>
          <w:szCs w:val="24"/>
          <w:lang w:eastAsia="ru-RU"/>
        </w:rPr>
        <w:t>ектронном аукционе, к участникам</w:t>
      </w:r>
      <w:r w:rsidR="0053589D">
        <w:rPr>
          <w:rFonts w:eastAsiaTheme="minorEastAsia" w:cstheme="minorBidi"/>
          <w:sz w:val="24"/>
          <w:szCs w:val="24"/>
          <w:lang w:eastAsia="ru-RU"/>
        </w:rPr>
        <w:t xml:space="preserve"> и (или) приобретаемому</w:t>
      </w:r>
      <w:r w:rsidR="002735C5">
        <w:rPr>
          <w:rFonts w:eastAsiaTheme="minorEastAsia" w:cstheme="minorBidi"/>
          <w:sz w:val="24"/>
          <w:szCs w:val="24"/>
          <w:lang w:eastAsia="ru-RU"/>
        </w:rPr>
        <w:t xml:space="preserve"> жилому помещению или  продавец </w:t>
      </w:r>
      <w:r w:rsidR="0053589D">
        <w:rPr>
          <w:rFonts w:eastAsiaTheme="minorEastAsia" w:cstheme="minorBidi"/>
          <w:sz w:val="24"/>
          <w:szCs w:val="24"/>
          <w:lang w:eastAsia="ru-RU"/>
        </w:rPr>
        <w:t xml:space="preserve"> представил недостоверную информацию о своем соответствии и (или) соответствии жилого помещения</w:t>
      </w:r>
      <w:proofErr w:type="gramEnd"/>
      <w:r w:rsidR="0053589D">
        <w:rPr>
          <w:rFonts w:eastAsiaTheme="minorEastAsia" w:cstheme="minorBidi"/>
          <w:sz w:val="24"/>
          <w:szCs w:val="24"/>
          <w:lang w:eastAsia="ru-RU"/>
        </w:rPr>
        <w:t xml:space="preserve"> таким требованиям, что позволило ему стать победителем аукциона.</w:t>
      </w:r>
    </w:p>
    <w:p w:rsidR="00EC7EF8" w:rsidRPr="00692CB5" w:rsidRDefault="00932662" w:rsidP="00692CB5">
      <w:pPr>
        <w:widowControl w:val="0"/>
        <w:autoSpaceDE w:val="0"/>
        <w:autoSpaceDN w:val="0"/>
        <w:adjustRightInd w:val="0"/>
        <w:ind w:firstLine="540"/>
        <w:jc w:val="center"/>
        <w:rPr>
          <w:rFonts w:eastAsiaTheme="minorEastAsia" w:cstheme="minorBidi"/>
          <w:b/>
          <w:sz w:val="24"/>
          <w:szCs w:val="24"/>
          <w:lang w:eastAsia="ru-RU"/>
        </w:rPr>
      </w:pPr>
      <w:r w:rsidRPr="00932662">
        <w:rPr>
          <w:rFonts w:eastAsiaTheme="minorEastAsia" w:cstheme="minorBidi"/>
          <w:b/>
          <w:sz w:val="24"/>
          <w:szCs w:val="24"/>
          <w:lang w:eastAsia="ru-RU"/>
        </w:rPr>
        <w:t>11. ОБЕСПЕЧЕНИЕ ИСПОЛНЕНИЯ МУНИЦИПАЛЬНОГО КОНТРАКТА. ПОРЯДОК ВОЗВРАТА  ОБЕСПЕЧЕНИЯ ИСПОЛНЕНИЯ МУНИЦИПАЛЬНОГО К</w:t>
      </w:r>
      <w:r w:rsidR="00692CB5">
        <w:rPr>
          <w:rFonts w:eastAsiaTheme="minorEastAsia" w:cstheme="minorBidi"/>
          <w:b/>
          <w:sz w:val="24"/>
          <w:szCs w:val="24"/>
          <w:lang w:eastAsia="ru-RU"/>
        </w:rPr>
        <w:t>ОНТРАКТА</w:t>
      </w:r>
    </w:p>
    <w:p w:rsidR="00EC7EF8" w:rsidRPr="008A14E5" w:rsidRDefault="00EC7EF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11.1. </w:t>
      </w:r>
      <w:r w:rsidRPr="00F722E7">
        <w:rPr>
          <w:rFonts w:eastAsia="Times New Roman"/>
          <w:sz w:val="24"/>
          <w:szCs w:val="24"/>
          <w:lang w:eastAsia="ru-RU"/>
        </w:rPr>
        <w:t xml:space="preserve">Размер обеспечения исполнения контракта </w:t>
      </w:r>
      <w:r>
        <w:rPr>
          <w:rFonts w:eastAsia="Times New Roman"/>
          <w:sz w:val="24"/>
          <w:szCs w:val="24"/>
          <w:lang w:eastAsia="ru-RU"/>
        </w:rPr>
        <w:t>составляет: 55567.67 (пятьдесят пять тысяч пятьсот шестьдесят семь рублей) 67</w:t>
      </w:r>
      <w:r w:rsidRPr="00F722E7">
        <w:rPr>
          <w:rFonts w:eastAsia="Times New Roman"/>
          <w:sz w:val="24"/>
          <w:szCs w:val="24"/>
          <w:lang w:eastAsia="ru-RU"/>
        </w:rPr>
        <w:t xml:space="preserve"> копеекэквивалентных 5 % от начальной (максимальной) цены контракта)</w:t>
      </w:r>
      <w:proofErr w:type="gramStart"/>
      <w:r w:rsidRPr="00F722E7">
        <w:rPr>
          <w:rFonts w:eastAsia="Times New Roman"/>
          <w:sz w:val="24"/>
          <w:szCs w:val="24"/>
          <w:lang w:eastAsia="ru-RU"/>
        </w:rPr>
        <w:t>.</w:t>
      </w:r>
      <w:r w:rsidRPr="008A14E5">
        <w:rPr>
          <w:rFonts w:eastAsia="Times New Roman"/>
          <w:sz w:val="24"/>
          <w:szCs w:val="24"/>
          <w:lang w:eastAsia="ru-RU"/>
        </w:rPr>
        <w:t>Е</w:t>
      </w:r>
      <w:proofErr w:type="gramEnd"/>
      <w:r w:rsidRPr="008A14E5">
        <w:rPr>
          <w:rFonts w:eastAsia="Times New Roman"/>
          <w:sz w:val="24"/>
          <w:szCs w:val="24"/>
          <w:lang w:eastAsia="ru-RU"/>
        </w:rPr>
        <w:t>сли Поставщик снизил начальную (максимальную) цену Контракта на 25% и более и не предоставил информацию, подтверждающую его добросовестность, обеспечение исполнения Контракта должно</w:t>
      </w:r>
      <w:r>
        <w:rPr>
          <w:rFonts w:eastAsia="Times New Roman"/>
          <w:sz w:val="24"/>
          <w:szCs w:val="24"/>
          <w:lang w:eastAsia="ru-RU"/>
        </w:rPr>
        <w:t xml:space="preserve"> быть предоставлено в размере 83351,51 (восемьдесят три тысячи триста пятьдесят один) руб. 51</w:t>
      </w:r>
      <w:r w:rsidRPr="008A14E5">
        <w:rPr>
          <w:rFonts w:eastAsia="Times New Roman"/>
          <w:sz w:val="24"/>
          <w:szCs w:val="24"/>
          <w:lang w:eastAsia="ru-RU"/>
        </w:rPr>
        <w:t xml:space="preserve"> коп.</w:t>
      </w:r>
    </w:p>
    <w:p w:rsidR="00EC7EF8" w:rsidRPr="00F722E7" w:rsidRDefault="00EC7EF8" w:rsidP="00EC7EF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Перечисление денежных сре</w:t>
      </w:r>
      <w:proofErr w:type="gramStart"/>
      <w:r w:rsidRPr="00F722E7">
        <w:rPr>
          <w:rFonts w:eastAsia="Times New Roman"/>
          <w:sz w:val="24"/>
          <w:szCs w:val="24"/>
          <w:lang w:eastAsia="ru-RU"/>
        </w:rPr>
        <w:t>дств в к</w:t>
      </w:r>
      <w:proofErr w:type="gramEnd"/>
      <w:r w:rsidRPr="00F722E7">
        <w:rPr>
          <w:rFonts w:eastAsia="Times New Roman"/>
          <w:sz w:val="24"/>
          <w:szCs w:val="24"/>
          <w:lang w:eastAsia="ru-RU"/>
        </w:rPr>
        <w:t>ачестве обеспечения исполнения контракта осуществляется на счет заказчика по следующим реквизитам:</w:t>
      </w:r>
    </w:p>
    <w:p w:rsidR="00EC7EF8" w:rsidRPr="00F722E7" w:rsidRDefault="00EC7EF8" w:rsidP="00EC7EF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 xml:space="preserve">Балансовый счет: 40302810900003000287; лицевой счет: 05193008640; БИК: 040407001; </w:t>
      </w:r>
    </w:p>
    <w:p w:rsidR="00EC7EF8" w:rsidRPr="00F722E7" w:rsidRDefault="00EC7EF8" w:rsidP="00EC7EF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Отделение Красноярск г. Красноярск.Получатель: Администрация  Саянского района</w:t>
      </w:r>
    </w:p>
    <w:p w:rsidR="00EC7EF8" w:rsidRPr="00F722E7" w:rsidRDefault="00EC7EF8" w:rsidP="00EC7EF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t>ИНН/КПП:2433000741/243301001</w:t>
      </w:r>
      <w:r>
        <w:rPr>
          <w:rFonts w:eastAsia="Times New Roman"/>
          <w:sz w:val="24"/>
          <w:szCs w:val="24"/>
          <w:lang w:eastAsia="ru-RU"/>
        </w:rPr>
        <w:t>; ОКПО: 04020421; ОКТМО: 04648402101</w:t>
      </w:r>
    </w:p>
    <w:p w:rsidR="00EC7EF8" w:rsidRDefault="00EC7EF8" w:rsidP="00EC7EF8">
      <w:pPr>
        <w:autoSpaceDE w:val="0"/>
        <w:autoSpaceDN w:val="0"/>
        <w:adjustRightInd w:val="0"/>
        <w:ind w:right="-348" w:firstLine="0"/>
        <w:rPr>
          <w:rFonts w:eastAsia="Times New Roman"/>
          <w:sz w:val="24"/>
          <w:szCs w:val="24"/>
          <w:lang w:eastAsia="ru-RU"/>
        </w:rPr>
      </w:pPr>
      <w:r w:rsidRPr="00F722E7">
        <w:rPr>
          <w:rFonts w:eastAsia="Times New Roman"/>
          <w:sz w:val="24"/>
          <w:szCs w:val="24"/>
          <w:lang w:eastAsia="ru-RU"/>
        </w:rPr>
        <w:lastRenderedPageBreak/>
        <w:t xml:space="preserve">Назначение платежа: Обеспечение исполнения муниципального контрактапо аукциону в электронной форме (закупка </w:t>
      </w:r>
      <w:r>
        <w:rPr>
          <w:rFonts w:eastAsia="Times New Roman"/>
          <w:sz w:val="24"/>
          <w:szCs w:val="24"/>
          <w:lang w:eastAsia="ru-RU"/>
        </w:rPr>
        <w:t>№ ________________</w:t>
      </w:r>
      <w:r w:rsidRPr="00F722E7">
        <w:rPr>
          <w:rFonts w:eastAsia="Times New Roman"/>
          <w:sz w:val="24"/>
          <w:szCs w:val="24"/>
          <w:lang w:eastAsia="ru-RU"/>
        </w:rPr>
        <w:t>).</w:t>
      </w:r>
    </w:p>
    <w:p w:rsidR="00EC7EF8" w:rsidRDefault="00EC7EF8" w:rsidP="00EC7EF8">
      <w:pPr>
        <w:autoSpaceDE w:val="0"/>
        <w:autoSpaceDN w:val="0"/>
        <w:adjustRightInd w:val="0"/>
        <w:ind w:firstLine="0"/>
        <w:rPr>
          <w:rFonts w:eastAsia="Times New Roman"/>
          <w:b/>
          <w:sz w:val="24"/>
          <w:szCs w:val="24"/>
          <w:lang w:eastAsia="ru-RU"/>
        </w:rPr>
      </w:pPr>
      <w:r w:rsidRPr="001054AC">
        <w:rPr>
          <w:sz w:val="24"/>
          <w:szCs w:val="24"/>
        </w:rPr>
        <w:t>Сро</w:t>
      </w:r>
      <w:r w:rsidR="00AA00E0">
        <w:rPr>
          <w:sz w:val="24"/>
          <w:szCs w:val="24"/>
        </w:rPr>
        <w:t>к возврата Заказчиком Поставщику</w:t>
      </w:r>
      <w:r w:rsidRPr="001054AC">
        <w:rPr>
          <w:sz w:val="24"/>
          <w:szCs w:val="24"/>
        </w:rPr>
        <w:t xml:space="preserve"> денежных средств, внесенных в качестве обеспечения исполнения контракта</w:t>
      </w:r>
      <w:r>
        <w:rPr>
          <w:sz w:val="24"/>
          <w:szCs w:val="24"/>
        </w:rPr>
        <w:t xml:space="preserve">, составляет 5 (пять) </w:t>
      </w:r>
      <w:r w:rsidRPr="001054AC">
        <w:rPr>
          <w:sz w:val="24"/>
          <w:szCs w:val="24"/>
        </w:rPr>
        <w:t xml:space="preserve"> дней </w:t>
      </w:r>
      <w:r w:rsidRPr="008A14E5">
        <w:rPr>
          <w:rFonts w:eastAsia="Times New Roman"/>
          <w:sz w:val="24"/>
          <w:szCs w:val="24"/>
          <w:lang w:eastAsia="ru-RU"/>
        </w:rPr>
        <w:t>с момента подписания последнего (итогового) документа о приемке.</w:t>
      </w:r>
    </w:p>
    <w:p w:rsidR="00EC7EF8" w:rsidRPr="008A14E5" w:rsidRDefault="00EC7EF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Pr="008A14E5">
        <w:rPr>
          <w:rFonts w:eastAsia="Times New Roman"/>
          <w:sz w:val="24"/>
          <w:szCs w:val="24"/>
          <w:lang w:eastAsia="ru-RU"/>
        </w:rPr>
        <w:t xml:space="preserve">.2. Контракт может быть заключен только после предоставления Поставщиком </w:t>
      </w:r>
      <w:r>
        <w:rPr>
          <w:rFonts w:eastAsia="Times New Roman"/>
          <w:sz w:val="24"/>
          <w:szCs w:val="24"/>
          <w:lang w:eastAsia="ru-RU"/>
        </w:rPr>
        <w:t xml:space="preserve">(Продавцом) </w:t>
      </w:r>
      <w:r w:rsidRPr="008A14E5">
        <w:rPr>
          <w:rFonts w:eastAsia="Times New Roman"/>
          <w:sz w:val="24"/>
          <w:szCs w:val="24"/>
          <w:lang w:eastAsia="ru-RU"/>
        </w:rPr>
        <w:t xml:space="preserve">обеспечения исполнения Контракта в виде банковской гарантии, соответствующей требованиям </w:t>
      </w:r>
      <w:hyperlink r:id="rId40" w:history="1">
        <w:r w:rsidRPr="008A14E5">
          <w:rPr>
            <w:rFonts w:eastAsia="Times New Roman"/>
            <w:sz w:val="24"/>
            <w:szCs w:val="24"/>
            <w:lang w:eastAsia="ru-RU"/>
          </w:rPr>
          <w:t>ст. ст. 45</w:t>
        </w:r>
      </w:hyperlink>
      <w:r w:rsidRPr="008A14E5">
        <w:rPr>
          <w:rFonts w:eastAsia="Times New Roman"/>
          <w:sz w:val="24"/>
          <w:szCs w:val="24"/>
          <w:lang w:eastAsia="ru-RU"/>
        </w:rPr>
        <w:t xml:space="preserve">, </w:t>
      </w:r>
      <w:hyperlink r:id="rId41" w:history="1">
        <w:r w:rsidRPr="008A14E5">
          <w:rPr>
            <w:rFonts w:eastAsia="Times New Roman"/>
            <w:sz w:val="24"/>
            <w:szCs w:val="24"/>
            <w:lang w:eastAsia="ru-RU"/>
          </w:rPr>
          <w:t>96</w:t>
        </w:r>
      </w:hyperlink>
      <w:r w:rsidRPr="008A14E5">
        <w:rPr>
          <w:rFonts w:eastAsia="Times New Roman"/>
          <w:sz w:val="24"/>
          <w:szCs w:val="24"/>
          <w:lang w:eastAsia="ru-RU"/>
        </w:rPr>
        <w:t xml:space="preserve"> Федерального закона от 05.04.2013 N 44-ФЗ, или внесения денежных средств на счет Заказчика.</w:t>
      </w:r>
    </w:p>
    <w:p w:rsidR="00EC7EF8" w:rsidRPr="008A14E5" w:rsidRDefault="00EC7EF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sidRPr="008A14E5">
        <w:rPr>
          <w:rFonts w:eastAsia="Times New Roman"/>
          <w:sz w:val="24"/>
          <w:szCs w:val="24"/>
          <w:lang w:eastAsia="ru-RU"/>
        </w:rPr>
        <w:t>Способ обеспечения исполнения Контракта, срок действия банковской гарантии определяются Поставщиком</w:t>
      </w:r>
      <w:r>
        <w:rPr>
          <w:rFonts w:eastAsia="Times New Roman"/>
          <w:sz w:val="24"/>
          <w:szCs w:val="24"/>
          <w:lang w:eastAsia="ru-RU"/>
        </w:rPr>
        <w:t xml:space="preserve"> (Продавцом)</w:t>
      </w:r>
      <w:r w:rsidRPr="008A14E5">
        <w:rPr>
          <w:rFonts w:eastAsia="Times New Roman"/>
          <w:sz w:val="24"/>
          <w:szCs w:val="24"/>
          <w:lang w:eastAsia="ru-RU"/>
        </w:rPr>
        <w:t xml:space="preserve"> самостоятельно.</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sidRPr="008A14E5">
        <w:rPr>
          <w:rFonts w:eastAsia="Times New Roman"/>
          <w:sz w:val="24"/>
          <w:szCs w:val="24"/>
          <w:lang w:eastAsia="ru-RU"/>
        </w:rPr>
        <w:t>.3. В случае предоставления Поставщиком банковской гарантии в качестве способа обеспечения исполнения Контракта срок ее действия должен превышать срок исполнения обеспечиваемых обязательств не менее чем на 1 (один) месяц.</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.4</w:t>
      </w:r>
      <w:r w:rsidR="00EC7EF8" w:rsidRPr="008A14E5">
        <w:rPr>
          <w:rFonts w:eastAsia="Times New Roman"/>
          <w:sz w:val="24"/>
          <w:szCs w:val="24"/>
          <w:lang w:eastAsia="ru-RU"/>
        </w:rPr>
        <w:t xml:space="preserve">. В ходе исполнения Контракта Поставщик вправе изменить способ обеспечения исполнения Контракта и (или) предоставить Заказчику новое обеспечение исполнения Контракта взамен ранее предоставленного. Размер обеспечения может быть уменьшен в порядке и случаях, предусмотренных </w:t>
      </w:r>
      <w:hyperlink r:id="rId42" w:history="1">
        <w:r w:rsidR="00EC7EF8" w:rsidRPr="008A14E5">
          <w:rPr>
            <w:rFonts w:eastAsia="Times New Roman"/>
            <w:sz w:val="24"/>
            <w:szCs w:val="24"/>
            <w:lang w:eastAsia="ru-RU"/>
          </w:rPr>
          <w:t>ч. 7.2</w:t>
        </w:r>
      </w:hyperlink>
      <w:r w:rsidR="00EC7EF8" w:rsidRPr="008A14E5">
        <w:rPr>
          <w:rFonts w:eastAsia="Times New Roman"/>
          <w:sz w:val="24"/>
          <w:szCs w:val="24"/>
          <w:lang w:eastAsia="ru-RU"/>
        </w:rPr>
        <w:t xml:space="preserve"> и </w:t>
      </w:r>
      <w:hyperlink r:id="rId43" w:history="1">
        <w:r w:rsidR="00EC7EF8" w:rsidRPr="008A14E5">
          <w:rPr>
            <w:rFonts w:eastAsia="Times New Roman"/>
            <w:sz w:val="24"/>
            <w:szCs w:val="24"/>
            <w:lang w:eastAsia="ru-RU"/>
          </w:rPr>
          <w:t>7.3 ст. 96</w:t>
        </w:r>
      </w:hyperlink>
      <w:r w:rsidR="00EC7EF8" w:rsidRPr="008A14E5">
        <w:rPr>
          <w:rFonts w:eastAsia="Times New Roman"/>
          <w:sz w:val="24"/>
          <w:szCs w:val="24"/>
          <w:lang w:eastAsia="ru-RU"/>
        </w:rPr>
        <w:t xml:space="preserve"> Федерального закона от 05.04.2013 N 44-ФЗ.</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.5</w:t>
      </w:r>
      <w:r w:rsidR="00EC7EF8" w:rsidRPr="008A14E5">
        <w:rPr>
          <w:rFonts w:eastAsia="Times New Roman"/>
          <w:sz w:val="24"/>
          <w:szCs w:val="24"/>
          <w:lang w:eastAsia="ru-RU"/>
        </w:rPr>
        <w:t>. Если в качестве обеспечения исполнения Контракта внесены денежные средства, Заказчик обязуется:</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.5</w:t>
      </w:r>
      <w:r w:rsidR="00EC7EF8" w:rsidRPr="008A14E5">
        <w:rPr>
          <w:rFonts w:eastAsia="Times New Roman"/>
          <w:sz w:val="24"/>
          <w:szCs w:val="24"/>
          <w:lang w:eastAsia="ru-RU"/>
        </w:rPr>
        <w:t>.1. Возвратить их Поставщику в по</w:t>
      </w:r>
      <w:r w:rsidR="00EC7EF8">
        <w:rPr>
          <w:rFonts w:eastAsia="Times New Roman"/>
          <w:sz w:val="24"/>
          <w:szCs w:val="24"/>
          <w:lang w:eastAsia="ru-RU"/>
        </w:rPr>
        <w:t>лном объеме в срок не позднее 5 (пяти</w:t>
      </w:r>
      <w:r w:rsidR="00EC7EF8" w:rsidRPr="008A14E5">
        <w:rPr>
          <w:rFonts w:eastAsia="Times New Roman"/>
          <w:sz w:val="24"/>
          <w:szCs w:val="24"/>
          <w:lang w:eastAsia="ru-RU"/>
        </w:rPr>
        <w:t>) дней с момента подписания последнего (итогового) документа о приемке.</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.5</w:t>
      </w:r>
      <w:r w:rsidR="00EC7EF8" w:rsidRPr="008A14E5">
        <w:rPr>
          <w:rFonts w:eastAsia="Times New Roman"/>
          <w:sz w:val="24"/>
          <w:szCs w:val="24"/>
          <w:lang w:eastAsia="ru-RU"/>
        </w:rPr>
        <w:t xml:space="preserve">.2. Возвратить часть этих денежных средств (при уменьшении размера обеспечения исполнения Контракта в соответствии с </w:t>
      </w:r>
      <w:hyperlink r:id="rId44" w:anchor="p201" w:history="1">
        <w:r w:rsidR="00EC7EF8" w:rsidRPr="008A14E5">
          <w:rPr>
            <w:rFonts w:eastAsia="Times New Roman"/>
            <w:sz w:val="24"/>
            <w:szCs w:val="24"/>
            <w:lang w:eastAsia="ru-RU"/>
          </w:rPr>
          <w:t>п. 5.5</w:t>
        </w:r>
      </w:hyperlink>
      <w:r w:rsidR="00EC7EF8" w:rsidRPr="008A14E5">
        <w:rPr>
          <w:rFonts w:eastAsia="Times New Roman"/>
          <w:sz w:val="24"/>
          <w:szCs w:val="24"/>
          <w:lang w:eastAsia="ru-RU"/>
        </w:rPr>
        <w:t xml:space="preserve"> Контракта) не позднее 30 (тридцати) дней с момента подписания промежуточного документа о приемке. При этом должны быть соблюдены условия, предусмотренные </w:t>
      </w:r>
      <w:hyperlink r:id="rId45" w:history="1">
        <w:r w:rsidR="00EC7EF8" w:rsidRPr="008A14E5">
          <w:rPr>
            <w:rFonts w:eastAsia="Times New Roman"/>
            <w:sz w:val="24"/>
            <w:szCs w:val="24"/>
            <w:lang w:eastAsia="ru-RU"/>
          </w:rPr>
          <w:t>ч. 7.2</w:t>
        </w:r>
      </w:hyperlink>
      <w:r w:rsidR="00EC7EF8" w:rsidRPr="008A14E5">
        <w:rPr>
          <w:rFonts w:eastAsia="Times New Roman"/>
          <w:sz w:val="24"/>
          <w:szCs w:val="24"/>
          <w:lang w:eastAsia="ru-RU"/>
        </w:rPr>
        <w:t xml:space="preserve">, </w:t>
      </w:r>
      <w:hyperlink r:id="rId46" w:history="1">
        <w:r w:rsidR="00EC7EF8" w:rsidRPr="008A14E5">
          <w:rPr>
            <w:rFonts w:eastAsia="Times New Roman"/>
            <w:sz w:val="24"/>
            <w:szCs w:val="24"/>
            <w:lang w:eastAsia="ru-RU"/>
          </w:rPr>
          <w:t>7.3 ст. 96</w:t>
        </w:r>
      </w:hyperlink>
      <w:r w:rsidR="00EC7EF8" w:rsidRPr="008A14E5">
        <w:rPr>
          <w:rFonts w:eastAsia="Times New Roman"/>
          <w:sz w:val="24"/>
          <w:szCs w:val="24"/>
          <w:lang w:eastAsia="ru-RU"/>
        </w:rPr>
        <w:t xml:space="preserve"> Федерального закона от 05.04.2013 N 44-ФЗ.</w:t>
      </w:r>
    </w:p>
    <w:p w:rsidR="00EC7EF8" w:rsidRPr="008A14E5" w:rsidRDefault="008A2408" w:rsidP="00EC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.5</w:t>
      </w:r>
      <w:r w:rsidR="00EC7EF8" w:rsidRPr="008A14E5">
        <w:rPr>
          <w:rFonts w:eastAsia="Times New Roman"/>
          <w:sz w:val="24"/>
          <w:szCs w:val="24"/>
          <w:lang w:eastAsia="ru-RU"/>
        </w:rPr>
        <w:t xml:space="preserve">.3. Возвратить их не позднее 30 (тридцати) дней с даты предоставления Поставщиком банковской гарантии в качестве обеспечения исполнения контракта (в случае </w:t>
      </w:r>
      <w:proofErr w:type="gramStart"/>
      <w:r w:rsidR="00EC7EF8" w:rsidRPr="008A14E5">
        <w:rPr>
          <w:rFonts w:eastAsia="Times New Roman"/>
          <w:sz w:val="24"/>
          <w:szCs w:val="24"/>
          <w:lang w:eastAsia="ru-RU"/>
        </w:rPr>
        <w:t>изменения способа обеспечения исполнения контракта</w:t>
      </w:r>
      <w:proofErr w:type="gramEnd"/>
      <w:r w:rsidR="00EC7EF8" w:rsidRPr="008A14E5">
        <w:rPr>
          <w:rFonts w:eastAsia="Times New Roman"/>
          <w:sz w:val="24"/>
          <w:szCs w:val="24"/>
          <w:lang w:eastAsia="ru-RU"/>
        </w:rPr>
        <w:t xml:space="preserve"> в соответствии </w:t>
      </w:r>
      <w:r w:rsidR="00EC7EF8" w:rsidRPr="00AA00E0">
        <w:rPr>
          <w:rFonts w:eastAsia="Times New Roman"/>
          <w:sz w:val="24"/>
          <w:szCs w:val="24"/>
          <w:lang w:eastAsia="ru-RU"/>
        </w:rPr>
        <w:t>с  п.</w:t>
      </w:r>
      <w:r w:rsidR="00AA00E0">
        <w:rPr>
          <w:rFonts w:eastAsia="Times New Roman"/>
          <w:sz w:val="24"/>
          <w:szCs w:val="24"/>
          <w:lang w:eastAsia="ru-RU"/>
        </w:rPr>
        <w:t>11.4</w:t>
      </w:r>
      <w:r w:rsidR="00EC7EF8" w:rsidRPr="008A14E5">
        <w:rPr>
          <w:rFonts w:eastAsia="Times New Roman"/>
          <w:sz w:val="24"/>
          <w:szCs w:val="24"/>
          <w:lang w:eastAsia="ru-RU"/>
        </w:rPr>
        <w:t>Контракта).</w:t>
      </w:r>
    </w:p>
    <w:p w:rsidR="00EC7EF8" w:rsidRPr="00692CB5" w:rsidRDefault="008A2408" w:rsidP="0069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Verdana" w:eastAsia="Times New Roman" w:hAnsi="Verdana" w:cs="Courier New"/>
          <w:sz w:val="21"/>
          <w:szCs w:val="21"/>
          <w:lang w:eastAsia="ru-RU"/>
        </w:rPr>
      </w:pPr>
      <w:r>
        <w:rPr>
          <w:rFonts w:eastAsia="Times New Roman"/>
          <w:sz w:val="24"/>
          <w:szCs w:val="24"/>
          <w:lang w:eastAsia="ru-RU"/>
        </w:rPr>
        <w:t xml:space="preserve">    11</w:t>
      </w:r>
      <w:r w:rsidR="00EC7EF8">
        <w:rPr>
          <w:rFonts w:eastAsia="Times New Roman"/>
          <w:sz w:val="24"/>
          <w:szCs w:val="24"/>
          <w:lang w:eastAsia="ru-RU"/>
        </w:rPr>
        <w:t>.6</w:t>
      </w:r>
      <w:r w:rsidR="00EC7EF8" w:rsidRPr="008A14E5">
        <w:rPr>
          <w:rFonts w:eastAsia="Times New Roman"/>
          <w:sz w:val="24"/>
          <w:szCs w:val="24"/>
          <w:lang w:eastAsia="ru-RU"/>
        </w:rPr>
        <w:t xml:space="preserve">.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Поставщик обязан предоставить новое обеспечение исполнения Контракта. Срок его предоставления - 1 (один) месяц со дня надлежащего уведомления Поставщика Заказчиком о необходимости предоставить новое обеспечение исполнения Контракта. Размер такого обеспечения может быть уменьшен в соответствии с </w:t>
      </w:r>
      <w:r w:rsidR="00EC7EF8" w:rsidRPr="00692CB5">
        <w:rPr>
          <w:rFonts w:eastAsia="Times New Roman"/>
          <w:sz w:val="24"/>
          <w:szCs w:val="24"/>
          <w:lang w:eastAsia="ru-RU"/>
        </w:rPr>
        <w:t>п.</w:t>
      </w:r>
      <w:r w:rsidR="00692CB5" w:rsidRPr="00692CB5">
        <w:rPr>
          <w:rFonts w:eastAsia="Times New Roman"/>
          <w:sz w:val="24"/>
          <w:szCs w:val="24"/>
          <w:lang w:eastAsia="ru-RU"/>
        </w:rPr>
        <w:t xml:space="preserve"> 11.4</w:t>
      </w:r>
      <w:r w:rsidR="00EC7EF8" w:rsidRPr="008A14E5">
        <w:rPr>
          <w:rFonts w:eastAsia="Times New Roman"/>
          <w:sz w:val="24"/>
          <w:szCs w:val="24"/>
          <w:lang w:eastAsia="ru-RU"/>
        </w:rPr>
        <w:t>Контракта. За каждый день просрочки исполнения данного обязательства начисляются пени в порядке, пр</w:t>
      </w:r>
      <w:r w:rsidR="00EC7EF8">
        <w:rPr>
          <w:rFonts w:eastAsia="Times New Roman"/>
          <w:sz w:val="24"/>
          <w:szCs w:val="24"/>
          <w:lang w:eastAsia="ru-RU"/>
        </w:rPr>
        <w:t xml:space="preserve">едусмотренном </w:t>
      </w:r>
      <w:r w:rsidR="00EC7EF8" w:rsidRPr="00692CB5">
        <w:rPr>
          <w:rFonts w:eastAsia="Times New Roman"/>
          <w:sz w:val="24"/>
          <w:szCs w:val="24"/>
          <w:lang w:eastAsia="ru-RU"/>
        </w:rPr>
        <w:t xml:space="preserve">п. </w:t>
      </w:r>
      <w:r w:rsidR="00692CB5" w:rsidRPr="00692CB5">
        <w:rPr>
          <w:rFonts w:eastAsia="Times New Roman"/>
          <w:sz w:val="24"/>
          <w:szCs w:val="24"/>
          <w:lang w:eastAsia="ru-RU"/>
        </w:rPr>
        <w:t>8</w:t>
      </w:r>
      <w:r w:rsidR="00692CB5">
        <w:rPr>
          <w:rFonts w:eastAsia="Times New Roman"/>
          <w:sz w:val="24"/>
          <w:szCs w:val="24"/>
          <w:lang w:eastAsia="ru-RU"/>
        </w:rPr>
        <w:t>.5</w:t>
      </w:r>
      <w:r w:rsidR="00EC7EF8" w:rsidRPr="008A14E5">
        <w:rPr>
          <w:rFonts w:eastAsia="Times New Roman"/>
          <w:sz w:val="24"/>
          <w:szCs w:val="24"/>
          <w:lang w:eastAsia="ru-RU"/>
        </w:rPr>
        <w:t xml:space="preserve"> Контракта.</w:t>
      </w:r>
    </w:p>
    <w:p w:rsidR="00EC7EF8" w:rsidRDefault="00EC7EF8" w:rsidP="00932662">
      <w:pPr>
        <w:autoSpaceDE w:val="0"/>
        <w:autoSpaceDN w:val="0"/>
        <w:adjustRightInd w:val="0"/>
        <w:ind w:firstLine="0"/>
        <w:jc w:val="center"/>
        <w:rPr>
          <w:rFonts w:eastAsia="Times New Roman"/>
          <w:b/>
          <w:sz w:val="24"/>
          <w:szCs w:val="24"/>
          <w:lang w:eastAsia="ru-RU"/>
        </w:rPr>
      </w:pPr>
    </w:p>
    <w:p w:rsidR="00932662" w:rsidRPr="00144796" w:rsidRDefault="00932662" w:rsidP="00932662">
      <w:pPr>
        <w:autoSpaceDE w:val="0"/>
        <w:autoSpaceDN w:val="0"/>
        <w:adjustRightInd w:val="0"/>
        <w:ind w:firstLine="0"/>
        <w:jc w:val="center"/>
        <w:rPr>
          <w:rFonts w:eastAsia="Times New Roman"/>
          <w:b/>
          <w:sz w:val="24"/>
          <w:szCs w:val="24"/>
          <w:lang w:eastAsia="ru-RU"/>
        </w:rPr>
      </w:pPr>
      <w:r w:rsidRPr="00144796">
        <w:rPr>
          <w:rFonts w:eastAsia="Times New Roman"/>
          <w:b/>
          <w:sz w:val="24"/>
          <w:szCs w:val="24"/>
          <w:lang w:eastAsia="ru-RU"/>
        </w:rPr>
        <w:t>12. ПРОЧИЕ УСЛОВИЯ</w:t>
      </w:r>
    </w:p>
    <w:p w:rsidR="00932662" w:rsidRPr="00144796" w:rsidRDefault="00932662" w:rsidP="00932662">
      <w:pPr>
        <w:autoSpaceDE w:val="0"/>
        <w:autoSpaceDN w:val="0"/>
        <w:adjustRightInd w:val="0"/>
        <w:ind w:firstLine="540"/>
        <w:rPr>
          <w:rFonts w:eastAsia="Times New Roman"/>
          <w:sz w:val="24"/>
          <w:szCs w:val="24"/>
          <w:lang w:eastAsia="ru-RU"/>
        </w:rPr>
      </w:pPr>
      <w:r w:rsidRPr="00144796">
        <w:rPr>
          <w:rFonts w:eastAsia="Times New Roman"/>
          <w:sz w:val="24"/>
          <w:szCs w:val="24"/>
          <w:lang w:eastAsia="ru-RU"/>
        </w:rPr>
        <w:t xml:space="preserve">12.1. Все дополнения и </w:t>
      </w:r>
      <w:r w:rsidR="0098159A" w:rsidRPr="00144796">
        <w:rPr>
          <w:rFonts w:eastAsia="Times New Roman"/>
          <w:sz w:val="24"/>
          <w:szCs w:val="24"/>
          <w:lang w:eastAsia="ru-RU"/>
        </w:rPr>
        <w:t xml:space="preserve">изменения </w:t>
      </w:r>
      <w:r w:rsidRPr="00144796">
        <w:rPr>
          <w:rFonts w:eastAsia="Times New Roman"/>
          <w:sz w:val="24"/>
          <w:szCs w:val="24"/>
          <w:lang w:eastAsia="ru-RU"/>
        </w:rPr>
        <w:t xml:space="preserve"> к настоящему контракту должны быть составлены письменно и подписаны обеими сторонами.</w:t>
      </w:r>
    </w:p>
    <w:p w:rsidR="00932662" w:rsidRPr="00144796" w:rsidRDefault="00932662" w:rsidP="00932662">
      <w:pPr>
        <w:autoSpaceDE w:val="0"/>
        <w:autoSpaceDN w:val="0"/>
        <w:adjustRightInd w:val="0"/>
        <w:ind w:firstLine="540"/>
        <w:rPr>
          <w:rFonts w:eastAsia="Times New Roman"/>
          <w:sz w:val="24"/>
          <w:szCs w:val="24"/>
          <w:lang w:eastAsia="ru-RU"/>
        </w:rPr>
      </w:pPr>
      <w:r w:rsidRPr="00144796">
        <w:rPr>
          <w:rFonts w:eastAsia="Times New Roman"/>
          <w:sz w:val="24"/>
          <w:szCs w:val="24"/>
          <w:lang w:eastAsia="ru-RU"/>
        </w:rPr>
        <w:t>12.2. Настоящи</w:t>
      </w:r>
      <w:r w:rsidR="00000842" w:rsidRPr="00144796">
        <w:rPr>
          <w:rFonts w:eastAsia="Times New Roman"/>
          <w:sz w:val="24"/>
          <w:szCs w:val="24"/>
          <w:lang w:eastAsia="ru-RU"/>
        </w:rPr>
        <w:t>й контракт заключается  в форме электронного документа, имеющего юридическую силу, подписывается электронно-цифровыми подписями лиц, имеющих право действовать от  имени «Сторон», хранится на электронной торговой площадке ЗАО «</w:t>
      </w:r>
      <w:proofErr w:type="spellStart"/>
      <w:r w:rsidR="00000842" w:rsidRPr="00144796">
        <w:rPr>
          <w:rFonts w:eastAsia="Times New Roman"/>
          <w:sz w:val="24"/>
          <w:szCs w:val="24"/>
          <w:lang w:eastAsia="ru-RU"/>
        </w:rPr>
        <w:t>Сбербанк-АСТ</w:t>
      </w:r>
      <w:proofErr w:type="spellEnd"/>
      <w:r w:rsidR="00000842" w:rsidRPr="00144796">
        <w:rPr>
          <w:rFonts w:eastAsia="Times New Roman"/>
          <w:sz w:val="24"/>
          <w:szCs w:val="24"/>
          <w:lang w:eastAsia="ru-RU"/>
        </w:rPr>
        <w:t xml:space="preserve">» по электронному адресу: </w:t>
      </w:r>
      <w:r w:rsidR="00000842" w:rsidRPr="00144796">
        <w:rPr>
          <w:rFonts w:eastAsia="Times New Roman"/>
          <w:sz w:val="24"/>
          <w:szCs w:val="24"/>
          <w:lang w:val="en-US" w:eastAsia="ru-RU"/>
        </w:rPr>
        <w:t>www</w:t>
      </w:r>
      <w:r w:rsidR="00000842" w:rsidRPr="00144796">
        <w:rPr>
          <w:rFonts w:eastAsia="Times New Roman"/>
          <w:sz w:val="24"/>
          <w:szCs w:val="24"/>
          <w:lang w:eastAsia="ru-RU"/>
        </w:rPr>
        <w:t>.</w:t>
      </w:r>
      <w:proofErr w:type="spellStart"/>
      <w:r w:rsidR="00000842" w:rsidRPr="00144796">
        <w:rPr>
          <w:rFonts w:eastAsia="Times New Roman"/>
          <w:sz w:val="24"/>
          <w:szCs w:val="24"/>
          <w:lang w:val="en-US" w:eastAsia="ru-RU"/>
        </w:rPr>
        <w:t>sberbank</w:t>
      </w:r>
      <w:proofErr w:type="spellEnd"/>
      <w:r w:rsidR="00000842" w:rsidRPr="00144796">
        <w:rPr>
          <w:rFonts w:eastAsia="Times New Roman"/>
          <w:sz w:val="24"/>
          <w:szCs w:val="24"/>
          <w:lang w:eastAsia="ru-RU"/>
        </w:rPr>
        <w:t>-</w:t>
      </w:r>
      <w:proofErr w:type="spellStart"/>
      <w:r w:rsidR="00000842" w:rsidRPr="00144796">
        <w:rPr>
          <w:rFonts w:eastAsia="Times New Roman"/>
          <w:sz w:val="24"/>
          <w:szCs w:val="24"/>
          <w:lang w:val="en-US" w:eastAsia="ru-RU"/>
        </w:rPr>
        <w:t>ast</w:t>
      </w:r>
      <w:proofErr w:type="spellEnd"/>
      <w:r w:rsidR="00000842" w:rsidRPr="00144796">
        <w:rPr>
          <w:rFonts w:eastAsia="Times New Roman"/>
          <w:sz w:val="24"/>
          <w:szCs w:val="24"/>
          <w:lang w:eastAsia="ru-RU"/>
        </w:rPr>
        <w:t>.</w:t>
      </w:r>
      <w:r w:rsidR="00000842" w:rsidRPr="00144796">
        <w:rPr>
          <w:rFonts w:eastAsia="Times New Roman"/>
          <w:sz w:val="24"/>
          <w:szCs w:val="24"/>
          <w:lang w:val="en-US" w:eastAsia="ru-RU"/>
        </w:rPr>
        <w:t>ru</w:t>
      </w:r>
      <w:r w:rsidR="00000842" w:rsidRPr="00144796">
        <w:rPr>
          <w:rFonts w:eastAsia="Times New Roman"/>
          <w:sz w:val="24"/>
          <w:szCs w:val="24"/>
          <w:lang w:eastAsia="ru-RU"/>
        </w:rPr>
        <w:t>.</w:t>
      </w:r>
    </w:p>
    <w:p w:rsidR="00932662" w:rsidRPr="00144796" w:rsidRDefault="00932662" w:rsidP="00932662">
      <w:pPr>
        <w:widowControl w:val="0"/>
        <w:autoSpaceDE w:val="0"/>
        <w:autoSpaceDN w:val="0"/>
        <w:adjustRightInd w:val="0"/>
        <w:ind w:firstLine="540"/>
        <w:rPr>
          <w:rFonts w:eastAsia="Times New Roman"/>
          <w:sz w:val="24"/>
          <w:szCs w:val="24"/>
          <w:lang w:eastAsia="ru-RU"/>
        </w:rPr>
      </w:pPr>
    </w:p>
    <w:p w:rsidR="00932662" w:rsidRPr="00144796" w:rsidRDefault="00932662" w:rsidP="00932662">
      <w:pPr>
        <w:autoSpaceDE w:val="0"/>
        <w:autoSpaceDN w:val="0"/>
        <w:adjustRightInd w:val="0"/>
        <w:ind w:firstLine="0"/>
        <w:jc w:val="center"/>
        <w:rPr>
          <w:rFonts w:eastAsia="Times New Roman"/>
          <w:b/>
          <w:sz w:val="24"/>
          <w:szCs w:val="24"/>
          <w:lang w:eastAsia="ru-RU"/>
        </w:rPr>
      </w:pPr>
      <w:r w:rsidRPr="00144796">
        <w:rPr>
          <w:rFonts w:eastAsia="Times New Roman"/>
          <w:b/>
          <w:sz w:val="24"/>
          <w:szCs w:val="24"/>
          <w:lang w:eastAsia="ru-RU"/>
        </w:rPr>
        <w:t>13. РЕКВИЗИТЫ И ПОДПИСИ СТОРОН:</w:t>
      </w:r>
    </w:p>
    <w:p w:rsidR="00932662" w:rsidRPr="00144796" w:rsidRDefault="00932662" w:rsidP="00932662">
      <w:pPr>
        <w:autoSpaceDE w:val="0"/>
        <w:autoSpaceDN w:val="0"/>
        <w:adjustRightInd w:val="0"/>
        <w:ind w:firstLine="0"/>
        <w:jc w:val="center"/>
        <w:rPr>
          <w:rFonts w:eastAsia="Times New Roman"/>
          <w:b/>
          <w:sz w:val="24"/>
          <w:szCs w:val="24"/>
          <w:lang w:eastAsia="ru-RU"/>
        </w:rPr>
      </w:pPr>
    </w:p>
    <w:p w:rsidR="00932662" w:rsidRPr="00144796" w:rsidRDefault="00932662" w:rsidP="00932662">
      <w:pPr>
        <w:spacing w:after="200" w:line="276" w:lineRule="auto"/>
        <w:ind w:firstLine="0"/>
        <w:jc w:val="left"/>
        <w:rPr>
          <w:rFonts w:eastAsiaTheme="minorEastAsia" w:cstheme="minorBidi"/>
          <w:sz w:val="24"/>
          <w:szCs w:val="24"/>
          <w:lang w:eastAsia="ru-RU"/>
        </w:rPr>
      </w:pPr>
      <w:r w:rsidRPr="00144796">
        <w:rPr>
          <w:rFonts w:eastAsiaTheme="minorEastAsia" w:cstheme="minorBidi"/>
          <w:sz w:val="24"/>
          <w:szCs w:val="24"/>
          <w:lang w:eastAsia="ru-RU"/>
        </w:rPr>
        <w:t xml:space="preserve">          «Покупатель»                                                                      «Продавец»</w:t>
      </w:r>
    </w:p>
    <w:p w:rsidR="00932662" w:rsidRPr="00144796" w:rsidRDefault="00932662" w:rsidP="00932662">
      <w:pPr>
        <w:ind w:firstLine="0"/>
        <w:jc w:val="left"/>
        <w:rPr>
          <w:rFonts w:eastAsiaTheme="minorEastAsia"/>
          <w:sz w:val="24"/>
          <w:szCs w:val="24"/>
          <w:lang w:eastAsia="ru-RU"/>
        </w:rPr>
      </w:pPr>
    </w:p>
    <w:p w:rsidR="00932662" w:rsidRPr="00144796" w:rsidRDefault="00932662" w:rsidP="00932662">
      <w:pPr>
        <w:ind w:firstLine="0"/>
        <w:jc w:val="right"/>
        <w:rPr>
          <w:rFonts w:eastAsiaTheme="minorEastAsia"/>
          <w:sz w:val="24"/>
          <w:szCs w:val="24"/>
          <w:lang w:eastAsia="ru-RU"/>
        </w:rPr>
      </w:pPr>
    </w:p>
    <w:p w:rsidR="00932662" w:rsidRPr="00144796" w:rsidRDefault="00932662" w:rsidP="00932662">
      <w:pPr>
        <w:spacing w:after="200" w:line="276" w:lineRule="auto"/>
        <w:ind w:firstLine="0"/>
        <w:jc w:val="left"/>
        <w:rPr>
          <w:rFonts w:eastAsiaTheme="minorEastAsia" w:cstheme="minorBidi"/>
          <w:sz w:val="24"/>
          <w:szCs w:val="24"/>
          <w:lang w:eastAsia="ru-RU"/>
        </w:rPr>
      </w:pPr>
    </w:p>
    <w:p w:rsidR="0098159A" w:rsidRPr="00144796" w:rsidRDefault="0098159A" w:rsidP="00932662">
      <w:pPr>
        <w:spacing w:after="200" w:line="276" w:lineRule="auto"/>
        <w:ind w:firstLine="0"/>
        <w:jc w:val="left"/>
        <w:rPr>
          <w:rFonts w:eastAsiaTheme="minorEastAsia" w:cstheme="minorBidi"/>
          <w:sz w:val="24"/>
          <w:szCs w:val="24"/>
          <w:lang w:eastAsia="ru-RU"/>
        </w:rPr>
      </w:pPr>
    </w:p>
    <w:p w:rsidR="001E32EB" w:rsidRPr="00144796" w:rsidRDefault="001E32EB" w:rsidP="00932662">
      <w:pPr>
        <w:spacing w:after="200" w:line="276" w:lineRule="auto"/>
        <w:ind w:firstLine="0"/>
        <w:jc w:val="left"/>
        <w:rPr>
          <w:rFonts w:eastAsiaTheme="minorEastAsia" w:cstheme="minorBidi"/>
          <w:sz w:val="24"/>
          <w:szCs w:val="24"/>
          <w:lang w:eastAsia="ru-RU"/>
        </w:rPr>
      </w:pPr>
    </w:p>
    <w:p w:rsidR="0098159A" w:rsidRPr="00144796" w:rsidRDefault="0098159A" w:rsidP="00932662">
      <w:pPr>
        <w:spacing w:after="200" w:line="276" w:lineRule="auto"/>
        <w:ind w:firstLine="0"/>
        <w:jc w:val="left"/>
        <w:rPr>
          <w:rFonts w:eastAsiaTheme="minorEastAsia" w:cstheme="minorBidi"/>
          <w:sz w:val="24"/>
          <w:szCs w:val="24"/>
          <w:lang w:eastAsia="ru-RU"/>
        </w:rPr>
      </w:pPr>
    </w:p>
    <w:p w:rsidR="00932662" w:rsidRPr="00144796" w:rsidRDefault="00932662" w:rsidP="00932662">
      <w:pPr>
        <w:autoSpaceDE w:val="0"/>
        <w:autoSpaceDN w:val="0"/>
        <w:adjustRightInd w:val="0"/>
        <w:ind w:firstLine="0"/>
        <w:jc w:val="center"/>
        <w:rPr>
          <w:rFonts w:eastAsia="Times New Roman" w:cs="Arial"/>
          <w:sz w:val="24"/>
          <w:szCs w:val="24"/>
          <w:lang w:eastAsia="ru-RU"/>
        </w:rPr>
      </w:pPr>
      <w:r w:rsidRPr="00144796">
        <w:rPr>
          <w:rFonts w:eastAsia="Times New Roman" w:cs="Arial"/>
          <w:sz w:val="24"/>
          <w:szCs w:val="24"/>
          <w:lang w:eastAsia="ru-RU"/>
        </w:rPr>
        <w:t xml:space="preserve">ТЕХНИЧЕСКОЕ ЗАДАНИЕ К МУНИЦИПАЛЬНОМУ КОНТРАКТУ </w:t>
      </w:r>
    </w:p>
    <w:p w:rsidR="00932662" w:rsidRPr="00144796" w:rsidRDefault="00932662" w:rsidP="00932662">
      <w:pPr>
        <w:autoSpaceDE w:val="0"/>
        <w:autoSpaceDN w:val="0"/>
        <w:adjustRightInd w:val="0"/>
        <w:ind w:firstLine="0"/>
        <w:jc w:val="center"/>
        <w:rPr>
          <w:rFonts w:eastAsia="Times New Roman"/>
          <w:sz w:val="24"/>
          <w:szCs w:val="24"/>
          <w:lang w:eastAsia="ru-RU"/>
        </w:rPr>
      </w:pPr>
      <w:r w:rsidRPr="00144796">
        <w:rPr>
          <w:rFonts w:eastAsia="Times New Roman" w:cs="Arial"/>
          <w:sz w:val="24"/>
          <w:szCs w:val="24"/>
          <w:lang w:eastAsia="ru-RU"/>
        </w:rPr>
        <w:t xml:space="preserve">№ </w:t>
      </w:r>
      <w:r w:rsidR="0098159A" w:rsidRPr="00144796">
        <w:rPr>
          <w:rFonts w:eastAsia="Times New Roman"/>
          <w:sz w:val="24"/>
          <w:szCs w:val="24"/>
          <w:lang w:eastAsia="ru-RU"/>
        </w:rPr>
        <w:t>_________________________</w:t>
      </w:r>
      <w:r w:rsidR="009033E0">
        <w:rPr>
          <w:rFonts w:eastAsia="Times New Roman"/>
          <w:sz w:val="24"/>
          <w:szCs w:val="24"/>
          <w:lang w:eastAsia="ru-RU"/>
        </w:rPr>
        <w:t>______ от «____» ___________2020</w:t>
      </w:r>
      <w:r w:rsidRPr="00144796">
        <w:rPr>
          <w:rFonts w:eastAsia="Times New Roman"/>
          <w:sz w:val="24"/>
          <w:szCs w:val="24"/>
          <w:lang w:eastAsia="ru-RU"/>
        </w:rPr>
        <w:t>г.</w:t>
      </w:r>
    </w:p>
    <w:p w:rsidR="00932662" w:rsidRPr="00144796" w:rsidRDefault="00932662" w:rsidP="00932662">
      <w:pPr>
        <w:spacing w:after="200" w:line="276" w:lineRule="auto"/>
        <w:ind w:firstLine="0"/>
        <w:jc w:val="center"/>
        <w:rPr>
          <w:rFonts w:eastAsiaTheme="minorEastAsia" w:cstheme="minorBidi"/>
          <w:sz w:val="24"/>
          <w:szCs w:val="24"/>
          <w:lang w:eastAsia="ru-RU"/>
        </w:rPr>
      </w:pPr>
    </w:p>
    <w:p w:rsidR="00932662" w:rsidRPr="00144796" w:rsidRDefault="00932662" w:rsidP="00932662">
      <w:pPr>
        <w:spacing w:after="200"/>
        <w:ind w:firstLine="0"/>
        <w:rPr>
          <w:rFonts w:eastAsiaTheme="minorEastAsia" w:cstheme="minorBidi"/>
          <w:sz w:val="24"/>
          <w:szCs w:val="24"/>
          <w:lang w:eastAsia="ru-RU"/>
        </w:rPr>
      </w:pPr>
    </w:p>
    <w:p w:rsidR="00932662" w:rsidRPr="00144796" w:rsidRDefault="00932662" w:rsidP="00932662">
      <w:pPr>
        <w:ind w:left="360" w:firstLine="0"/>
        <w:rPr>
          <w:rFonts w:eastAsiaTheme="minorEastAsia" w:cstheme="minorBidi"/>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6860"/>
      </w:tblGrid>
      <w:tr w:rsidR="00932662" w:rsidRPr="00144796" w:rsidTr="00A97CD5">
        <w:tc>
          <w:tcPr>
            <w:tcW w:w="2496" w:type="dxa"/>
          </w:tcPr>
          <w:p w:rsidR="00932662" w:rsidRPr="00144796" w:rsidRDefault="00932662" w:rsidP="00932662">
            <w:pPr>
              <w:spacing w:after="60"/>
              <w:ind w:firstLine="34"/>
              <w:outlineLvl w:val="1"/>
              <w:rPr>
                <w:rFonts w:eastAsia="Times New Roman"/>
                <w:sz w:val="24"/>
                <w:szCs w:val="24"/>
                <w:lang w:eastAsia="ru-RU"/>
              </w:rPr>
            </w:pPr>
            <w:r w:rsidRPr="00144796">
              <w:rPr>
                <w:rFonts w:eastAsia="Times New Roman"/>
                <w:sz w:val="24"/>
                <w:szCs w:val="24"/>
                <w:lang w:eastAsia="ru-RU"/>
              </w:rPr>
              <w:t>№  закупки</w:t>
            </w:r>
          </w:p>
        </w:tc>
        <w:tc>
          <w:tcPr>
            <w:tcW w:w="6860" w:type="dxa"/>
          </w:tcPr>
          <w:p w:rsidR="00932662" w:rsidRPr="00144796" w:rsidRDefault="00932662" w:rsidP="00932662">
            <w:pPr>
              <w:spacing w:after="60"/>
              <w:ind w:firstLine="0"/>
              <w:outlineLvl w:val="1"/>
              <w:rPr>
                <w:rFonts w:eastAsia="Times New Roman"/>
                <w:sz w:val="24"/>
                <w:szCs w:val="24"/>
                <w:lang w:eastAsia="ru-RU"/>
              </w:rPr>
            </w:pPr>
            <w:r w:rsidRPr="00144796">
              <w:rPr>
                <w:rFonts w:eastAsia="Times New Roman"/>
                <w:sz w:val="24"/>
                <w:szCs w:val="24"/>
                <w:lang w:eastAsia="ru-RU"/>
              </w:rPr>
              <w:t>Качественные, функциональные и экологические характеристики  жилого помещения \ адрес жилого помещения</w:t>
            </w:r>
          </w:p>
        </w:tc>
      </w:tr>
      <w:tr w:rsidR="00932662" w:rsidRPr="00932662" w:rsidTr="00A97CD5">
        <w:tc>
          <w:tcPr>
            <w:tcW w:w="2496" w:type="dxa"/>
          </w:tcPr>
          <w:p w:rsidR="00932662" w:rsidRPr="00932662" w:rsidRDefault="00932662" w:rsidP="00932662">
            <w:pPr>
              <w:spacing w:after="60"/>
              <w:ind w:firstLine="0"/>
              <w:jc w:val="left"/>
              <w:outlineLvl w:val="1"/>
              <w:rPr>
                <w:rFonts w:eastAsia="Times New Roman"/>
                <w:sz w:val="24"/>
                <w:szCs w:val="24"/>
                <w:lang w:eastAsia="ru-RU"/>
              </w:rPr>
            </w:pPr>
          </w:p>
        </w:tc>
        <w:tc>
          <w:tcPr>
            <w:tcW w:w="6860" w:type="dxa"/>
          </w:tcPr>
          <w:p w:rsidR="00932662" w:rsidRPr="00932662" w:rsidRDefault="00932662" w:rsidP="00932662">
            <w:pPr>
              <w:spacing w:after="200" w:line="276" w:lineRule="auto"/>
              <w:ind w:firstLine="0"/>
              <w:jc w:val="left"/>
              <w:rPr>
                <w:rFonts w:eastAsiaTheme="minorEastAsia"/>
                <w:sz w:val="24"/>
                <w:szCs w:val="24"/>
                <w:lang w:eastAsia="ru-RU"/>
              </w:rPr>
            </w:pPr>
          </w:p>
        </w:tc>
      </w:tr>
    </w:tbl>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4A327E" w:rsidRDefault="004A327E"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Default="000F0B31" w:rsidP="00EA60A3">
      <w:pPr>
        <w:ind w:firstLine="78"/>
        <w:rPr>
          <w:sz w:val="20"/>
          <w:szCs w:val="20"/>
        </w:rPr>
      </w:pPr>
    </w:p>
    <w:p w:rsidR="000F0B31" w:rsidRPr="00EA60A3" w:rsidRDefault="000F0B31" w:rsidP="00EA60A3">
      <w:pPr>
        <w:ind w:firstLine="78"/>
        <w:rPr>
          <w:sz w:val="20"/>
          <w:szCs w:val="20"/>
        </w:rPr>
      </w:pPr>
    </w:p>
    <w:sectPr w:rsidR="000F0B31" w:rsidRPr="00EA60A3" w:rsidSect="003C4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60" w:rsidRDefault="00945760" w:rsidP="00902C4D">
      <w:r>
        <w:separator/>
      </w:r>
    </w:p>
  </w:endnote>
  <w:endnote w:type="continuationSeparator" w:id="1">
    <w:p w:rsidR="00945760" w:rsidRDefault="00945760"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60" w:rsidRDefault="00945760" w:rsidP="00902C4D">
      <w:r>
        <w:separator/>
      </w:r>
    </w:p>
  </w:footnote>
  <w:footnote w:type="continuationSeparator" w:id="1">
    <w:p w:rsidR="00945760" w:rsidRDefault="00945760"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singleLevel"/>
    <w:tmpl w:val="00000006"/>
    <w:name w:val="WW8Num8"/>
    <w:lvl w:ilvl="0">
      <w:start w:val="1"/>
      <w:numFmt w:val="decimal"/>
      <w:lvlText w:val="2.%1."/>
      <w:lvlJc w:val="left"/>
      <w:pPr>
        <w:tabs>
          <w:tab w:val="num" w:pos="0"/>
        </w:tabs>
        <w:ind w:left="0" w:firstLine="0"/>
      </w:pPr>
      <w:rPr>
        <w:rFonts w:ascii="Times New Roman" w:hAnsi="Times New Roman" w:cs="Times New Roman"/>
        <w:b w:val="0"/>
      </w:rPr>
    </w:lvl>
  </w:abstractNum>
  <w:abstractNum w:abstractNumId="2">
    <w:nsid w:val="00000009"/>
    <w:multiLevelType w:val="multilevel"/>
    <w:tmpl w:val="0798A36E"/>
    <w:name w:val="WW8Num11"/>
    <w:lvl w:ilvl="0">
      <w:start w:val="2"/>
      <w:numFmt w:val="decimal"/>
      <w:lvlText w:val="%1."/>
      <w:lvlJc w:val="left"/>
      <w:pPr>
        <w:tabs>
          <w:tab w:val="num" w:pos="-20"/>
        </w:tabs>
        <w:ind w:left="360" w:hanging="360"/>
      </w:pPr>
    </w:lvl>
    <w:lvl w:ilvl="1">
      <w:start w:val="6"/>
      <w:numFmt w:val="decimal"/>
      <w:isLgl/>
      <w:lvlText w:val="%1.%2."/>
      <w:lvlJc w:val="left"/>
      <w:pPr>
        <w:tabs>
          <w:tab w:val="num" w:pos="1875"/>
        </w:tabs>
        <w:ind w:left="1875" w:hanging="1155"/>
      </w:pPr>
      <w:rPr>
        <w:rFonts w:hint="default"/>
        <w:color w:val="000000"/>
      </w:rPr>
    </w:lvl>
    <w:lvl w:ilvl="2">
      <w:start w:val="1"/>
      <w:numFmt w:val="decimal"/>
      <w:isLgl/>
      <w:lvlText w:val="%1.%2.%3."/>
      <w:lvlJc w:val="left"/>
      <w:pPr>
        <w:tabs>
          <w:tab w:val="num" w:pos="2595"/>
        </w:tabs>
        <w:ind w:left="2595" w:hanging="1155"/>
      </w:pPr>
      <w:rPr>
        <w:rFonts w:hint="default"/>
        <w:color w:val="000000"/>
      </w:rPr>
    </w:lvl>
    <w:lvl w:ilvl="3">
      <w:start w:val="1"/>
      <w:numFmt w:val="decimal"/>
      <w:isLgl/>
      <w:lvlText w:val="%1.%2.%3.%4."/>
      <w:lvlJc w:val="left"/>
      <w:pPr>
        <w:tabs>
          <w:tab w:val="num" w:pos="3315"/>
        </w:tabs>
        <w:ind w:left="3315" w:hanging="1155"/>
      </w:pPr>
      <w:rPr>
        <w:rFonts w:hint="default"/>
        <w:color w:val="000000"/>
      </w:rPr>
    </w:lvl>
    <w:lvl w:ilvl="4">
      <w:start w:val="1"/>
      <w:numFmt w:val="decimal"/>
      <w:isLgl/>
      <w:lvlText w:val="%1.%2.%3.%4.%5."/>
      <w:lvlJc w:val="left"/>
      <w:pPr>
        <w:tabs>
          <w:tab w:val="num" w:pos="4035"/>
        </w:tabs>
        <w:ind w:left="4035" w:hanging="1155"/>
      </w:pPr>
      <w:rPr>
        <w:rFonts w:hint="default"/>
        <w:color w:val="000000"/>
      </w:rPr>
    </w:lvl>
    <w:lvl w:ilvl="5">
      <w:start w:val="1"/>
      <w:numFmt w:val="decimal"/>
      <w:isLgl/>
      <w:lvlText w:val="%1.%2.%3.%4.%5.%6."/>
      <w:lvlJc w:val="left"/>
      <w:pPr>
        <w:tabs>
          <w:tab w:val="num" w:pos="4755"/>
        </w:tabs>
        <w:ind w:left="4755" w:hanging="1155"/>
      </w:pPr>
      <w:rPr>
        <w:rFonts w:hint="default"/>
        <w:color w:val="000000"/>
      </w:rPr>
    </w:lvl>
    <w:lvl w:ilvl="6">
      <w:start w:val="1"/>
      <w:numFmt w:val="decimal"/>
      <w:isLgl/>
      <w:lvlText w:val="%1.%2.%3.%4.%5.%6.%7."/>
      <w:lvlJc w:val="left"/>
      <w:pPr>
        <w:tabs>
          <w:tab w:val="num" w:pos="5760"/>
        </w:tabs>
        <w:ind w:left="5760" w:hanging="1440"/>
      </w:pPr>
      <w:rPr>
        <w:rFonts w:hint="default"/>
        <w:color w:val="000000"/>
      </w:rPr>
    </w:lvl>
    <w:lvl w:ilvl="7">
      <w:start w:val="1"/>
      <w:numFmt w:val="decimal"/>
      <w:isLgl/>
      <w:lvlText w:val="%1.%2.%3.%4.%5.%6.%7.%8."/>
      <w:lvlJc w:val="left"/>
      <w:pPr>
        <w:tabs>
          <w:tab w:val="num" w:pos="6480"/>
        </w:tabs>
        <w:ind w:left="6480" w:hanging="1440"/>
      </w:pPr>
      <w:rPr>
        <w:rFonts w:hint="default"/>
        <w:color w:val="000000"/>
      </w:rPr>
    </w:lvl>
    <w:lvl w:ilvl="8">
      <w:start w:val="1"/>
      <w:numFmt w:val="decimal"/>
      <w:isLgl/>
      <w:lvlText w:val="%1.%2.%3.%4.%5.%6.%7.%8.%9."/>
      <w:lvlJc w:val="left"/>
      <w:pPr>
        <w:tabs>
          <w:tab w:val="num" w:pos="7560"/>
        </w:tabs>
        <w:ind w:left="7560" w:hanging="1800"/>
      </w:pPr>
      <w:rPr>
        <w:rFonts w:hint="default"/>
        <w:color w:val="000000"/>
      </w:rPr>
    </w:lvl>
  </w:abstractNum>
  <w:abstractNum w:abstractNumId="3">
    <w:nsid w:val="00EA425A"/>
    <w:multiLevelType w:val="hybridMultilevel"/>
    <w:tmpl w:val="8C5C0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054F8"/>
    <w:multiLevelType w:val="multilevel"/>
    <w:tmpl w:val="C7F2144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0BED22E4"/>
    <w:multiLevelType w:val="multilevel"/>
    <w:tmpl w:val="5538A378"/>
    <w:lvl w:ilvl="0">
      <w:start w:val="1"/>
      <w:numFmt w:val="decimal"/>
      <w:lvlText w:val="%1."/>
      <w:lvlJc w:val="left"/>
      <w:pPr>
        <w:tabs>
          <w:tab w:val="num" w:pos="720"/>
        </w:tabs>
        <w:ind w:left="720" w:hanging="720"/>
      </w:pPr>
    </w:lvl>
    <w:lvl w:ilvl="1">
      <w:start w:val="1"/>
      <w:numFmt w:val="decimal"/>
      <w:pStyle w:va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640538"/>
    <w:multiLevelType w:val="hybridMultilevel"/>
    <w:tmpl w:val="178E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15213"/>
    <w:multiLevelType w:val="multilevel"/>
    <w:tmpl w:val="E4D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B2DA6"/>
    <w:multiLevelType w:val="hybridMultilevel"/>
    <w:tmpl w:val="1BB2C702"/>
    <w:lvl w:ilvl="0" w:tplc="79E0F0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20353C75"/>
    <w:multiLevelType w:val="hybridMultilevel"/>
    <w:tmpl w:val="CAE66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C353B"/>
    <w:multiLevelType w:val="singleLevel"/>
    <w:tmpl w:val="A1443E9C"/>
    <w:lvl w:ilvl="0">
      <w:start w:val="1"/>
      <w:numFmt w:val="decimal"/>
      <w:lvlText w:val="8.%1."/>
      <w:legacy w:legacy="1" w:legacySpace="0" w:legacyIndent="705"/>
      <w:lvlJc w:val="left"/>
      <w:rPr>
        <w:rFonts w:ascii="Times New Roman" w:hAnsi="Times New Roman" w:cs="Times New Roman" w:hint="default"/>
      </w:rPr>
    </w:lvl>
  </w:abstractNum>
  <w:abstractNum w:abstractNumId="11">
    <w:nsid w:val="239E2D20"/>
    <w:multiLevelType w:val="multilevel"/>
    <w:tmpl w:val="9EC2E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7B800F4"/>
    <w:multiLevelType w:val="multilevel"/>
    <w:tmpl w:val="90D25D6C"/>
    <w:lvl w:ilvl="0">
      <w:start w:val="4"/>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D196105"/>
    <w:multiLevelType w:val="hybridMultilevel"/>
    <w:tmpl w:val="1E0639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C05FBB"/>
    <w:multiLevelType w:val="multilevel"/>
    <w:tmpl w:val="497C6C9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794" w:hanging="43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3CD0B3F"/>
    <w:multiLevelType w:val="hybridMultilevel"/>
    <w:tmpl w:val="7F9C087A"/>
    <w:lvl w:ilvl="0" w:tplc="A3300EC4">
      <w:start w:val="1"/>
      <w:numFmt w:val="decimal"/>
      <w:lvlText w:val="%1"/>
      <w:lvlJc w:val="center"/>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C180C"/>
    <w:multiLevelType w:val="hybridMultilevel"/>
    <w:tmpl w:val="D0E4564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381831D3"/>
    <w:multiLevelType w:val="hybridMultilevel"/>
    <w:tmpl w:val="44F6FE7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3BF73D3C"/>
    <w:multiLevelType w:val="hybridMultilevel"/>
    <w:tmpl w:val="38F2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83C9E"/>
    <w:multiLevelType w:val="multilevel"/>
    <w:tmpl w:val="503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C4617"/>
    <w:multiLevelType w:val="multilevel"/>
    <w:tmpl w:val="840AF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B314F"/>
    <w:multiLevelType w:val="multilevel"/>
    <w:tmpl w:val="98EADDDE"/>
    <w:lvl w:ilvl="0">
      <w:start w:val="8"/>
      <w:numFmt w:val="decimal"/>
      <w:lvlText w:val="%1."/>
      <w:lvlJc w:val="left"/>
      <w:pPr>
        <w:ind w:left="825" w:hanging="360"/>
      </w:pPr>
      <w:rPr>
        <w:rFonts w:hint="default"/>
      </w:rPr>
    </w:lvl>
    <w:lvl w:ilvl="1">
      <w:start w:val="5"/>
      <w:numFmt w:val="decimal"/>
      <w:isLgl/>
      <w:lvlText w:val="%1.%2."/>
      <w:lvlJc w:val="left"/>
      <w:pPr>
        <w:ind w:left="930" w:hanging="465"/>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22">
    <w:nsid w:val="4F85676C"/>
    <w:multiLevelType w:val="multilevel"/>
    <w:tmpl w:val="CD68C65A"/>
    <w:lvl w:ilvl="0">
      <w:start w:val="1"/>
      <w:numFmt w:val="decimal"/>
      <w:lvlText w:val="%1."/>
      <w:lvlJc w:val="left"/>
      <w:pPr>
        <w:ind w:left="720" w:hanging="360"/>
      </w:pPr>
      <w:rPr>
        <w:rFonts w:hint="default"/>
      </w:rPr>
    </w:lvl>
    <w:lvl w:ilvl="1">
      <w:start w:val="1"/>
      <w:numFmt w:val="decimal"/>
      <w:isLgl/>
      <w:lvlText w:val="%1.%2."/>
      <w:lvlJc w:val="left"/>
      <w:pPr>
        <w:ind w:left="1725" w:hanging="1185"/>
      </w:pPr>
      <w:rPr>
        <w:rFonts w:hint="default"/>
        <w:b w:val="0"/>
      </w:rPr>
    </w:lvl>
    <w:lvl w:ilvl="2">
      <w:start w:val="1"/>
      <w:numFmt w:val="decimal"/>
      <w:isLgl/>
      <w:lvlText w:val="%1.%2.%3."/>
      <w:lvlJc w:val="left"/>
      <w:pPr>
        <w:ind w:left="1905" w:hanging="1185"/>
      </w:pPr>
      <w:rPr>
        <w:rFonts w:hint="default"/>
        <w:b w:val="0"/>
      </w:rPr>
    </w:lvl>
    <w:lvl w:ilvl="3">
      <w:start w:val="1"/>
      <w:numFmt w:val="decimal"/>
      <w:isLgl/>
      <w:lvlText w:val="%1.%2.%3.%4."/>
      <w:lvlJc w:val="left"/>
      <w:pPr>
        <w:ind w:left="2085" w:hanging="1185"/>
      </w:pPr>
      <w:rPr>
        <w:rFonts w:hint="default"/>
        <w:b w:val="0"/>
      </w:rPr>
    </w:lvl>
    <w:lvl w:ilvl="4">
      <w:start w:val="1"/>
      <w:numFmt w:val="decimal"/>
      <w:isLgl/>
      <w:lvlText w:val="%1.%2.%3.%4.%5."/>
      <w:lvlJc w:val="left"/>
      <w:pPr>
        <w:ind w:left="2265" w:hanging="1185"/>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23">
    <w:nsid w:val="51277FDC"/>
    <w:multiLevelType w:val="hybridMultilevel"/>
    <w:tmpl w:val="6B4CDD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1172F"/>
    <w:multiLevelType w:val="hybridMultilevel"/>
    <w:tmpl w:val="437418FE"/>
    <w:lvl w:ilvl="0" w:tplc="A224A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8066C7"/>
    <w:multiLevelType w:val="multilevel"/>
    <w:tmpl w:val="62A25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24B193A"/>
    <w:multiLevelType w:val="hybridMultilevel"/>
    <w:tmpl w:val="1AD2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67604"/>
    <w:multiLevelType w:val="multilevel"/>
    <w:tmpl w:val="B11E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8254C0"/>
    <w:multiLevelType w:val="hybridMultilevel"/>
    <w:tmpl w:val="D3F86BD0"/>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9">
    <w:nsid w:val="7E97344D"/>
    <w:multiLevelType w:val="hybridMultilevel"/>
    <w:tmpl w:val="58E6D2A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28"/>
  </w:num>
  <w:num w:numId="2">
    <w:abstractNumId w:val="16"/>
  </w:num>
  <w:num w:numId="3">
    <w:abstractNumId w:val="15"/>
  </w:num>
  <w:num w:numId="4">
    <w:abstractNumId w:val="3"/>
  </w:num>
  <w:num w:numId="5">
    <w:abstractNumId w:val="13"/>
  </w:num>
  <w:num w:numId="6">
    <w:abstractNumId w:val="29"/>
  </w:num>
  <w:num w:numId="7">
    <w:abstractNumId w:val="26"/>
  </w:num>
  <w:num w:numId="8">
    <w:abstractNumId w:val="14"/>
  </w:num>
  <w:num w:numId="9">
    <w:abstractNumId w:val="12"/>
  </w:num>
  <w:num w:numId="10">
    <w:abstractNumId w:val="10"/>
    <w:lvlOverride w:ilvl="0">
      <w:startOverride w:val="1"/>
    </w:lvlOverride>
  </w:num>
  <w:num w:numId="11">
    <w:abstractNumId w:val="18"/>
  </w:num>
  <w:num w:numId="12">
    <w:abstractNumId w:val="23"/>
  </w:num>
  <w:num w:numId="13">
    <w:abstractNumId w:val="17"/>
  </w:num>
  <w:num w:numId="14">
    <w:abstractNumId w:val="24"/>
  </w:num>
  <w:num w:numId="15">
    <w:abstractNumId w:val="9"/>
  </w:num>
  <w:num w:numId="16">
    <w:abstractNumId w:val="20"/>
  </w:num>
  <w:num w:numId="17">
    <w:abstractNumId w:val="19"/>
  </w:num>
  <w:num w:numId="18">
    <w:abstractNumId w:val="27"/>
  </w:num>
  <w:num w:numId="19">
    <w:abstractNumId w:val="25"/>
  </w:num>
  <w:num w:numId="20">
    <w:abstractNumId w:val="11"/>
  </w:num>
  <w:num w:numId="21">
    <w:abstractNumId w:val="7"/>
  </w:num>
  <w:num w:numId="22">
    <w:abstractNumId w:val="6"/>
  </w:num>
  <w:num w:numId="23">
    <w:abstractNumId w:val="22"/>
  </w:num>
  <w:num w:numId="24">
    <w:abstractNumId w:val="4"/>
  </w:num>
  <w:num w:numId="25">
    <w:abstractNumId w:val="21"/>
  </w:num>
  <w:num w:numId="26">
    <w:abstractNumId w:val="5"/>
  </w:num>
  <w:num w:numId="2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E198E"/>
    <w:rsid w:val="000007E6"/>
    <w:rsid w:val="00000842"/>
    <w:rsid w:val="00000F13"/>
    <w:rsid w:val="00001B60"/>
    <w:rsid w:val="00002558"/>
    <w:rsid w:val="00004008"/>
    <w:rsid w:val="000051A5"/>
    <w:rsid w:val="0000530A"/>
    <w:rsid w:val="00006CC7"/>
    <w:rsid w:val="000129D0"/>
    <w:rsid w:val="00012E58"/>
    <w:rsid w:val="00012F4E"/>
    <w:rsid w:val="00014E5B"/>
    <w:rsid w:val="000153A0"/>
    <w:rsid w:val="000155F6"/>
    <w:rsid w:val="00015F09"/>
    <w:rsid w:val="000177FF"/>
    <w:rsid w:val="00020509"/>
    <w:rsid w:val="000209F6"/>
    <w:rsid w:val="00020A02"/>
    <w:rsid w:val="00020AE7"/>
    <w:rsid w:val="00021BC6"/>
    <w:rsid w:val="00022B33"/>
    <w:rsid w:val="0002376B"/>
    <w:rsid w:val="00023D85"/>
    <w:rsid w:val="00024424"/>
    <w:rsid w:val="00027198"/>
    <w:rsid w:val="00027BEB"/>
    <w:rsid w:val="00030DB0"/>
    <w:rsid w:val="0003238E"/>
    <w:rsid w:val="00036573"/>
    <w:rsid w:val="0003679B"/>
    <w:rsid w:val="000372A7"/>
    <w:rsid w:val="0004161A"/>
    <w:rsid w:val="00042824"/>
    <w:rsid w:val="00044B40"/>
    <w:rsid w:val="00046987"/>
    <w:rsid w:val="00046B5F"/>
    <w:rsid w:val="00046F9F"/>
    <w:rsid w:val="00047E91"/>
    <w:rsid w:val="000508D7"/>
    <w:rsid w:val="00050F3E"/>
    <w:rsid w:val="0005154E"/>
    <w:rsid w:val="00052473"/>
    <w:rsid w:val="00053768"/>
    <w:rsid w:val="00053DD6"/>
    <w:rsid w:val="00054837"/>
    <w:rsid w:val="00054BC0"/>
    <w:rsid w:val="0005515C"/>
    <w:rsid w:val="000553B1"/>
    <w:rsid w:val="00056EAE"/>
    <w:rsid w:val="00057BE3"/>
    <w:rsid w:val="00060E15"/>
    <w:rsid w:val="00063097"/>
    <w:rsid w:val="000635BB"/>
    <w:rsid w:val="00063FBF"/>
    <w:rsid w:val="00064766"/>
    <w:rsid w:val="00064D8B"/>
    <w:rsid w:val="00065623"/>
    <w:rsid w:val="00065CB4"/>
    <w:rsid w:val="00065E24"/>
    <w:rsid w:val="000665F1"/>
    <w:rsid w:val="00066635"/>
    <w:rsid w:val="00067B7C"/>
    <w:rsid w:val="00067FD4"/>
    <w:rsid w:val="00070D90"/>
    <w:rsid w:val="00071BAB"/>
    <w:rsid w:val="000733BE"/>
    <w:rsid w:val="00073F6E"/>
    <w:rsid w:val="0007427E"/>
    <w:rsid w:val="0007613F"/>
    <w:rsid w:val="00076BB4"/>
    <w:rsid w:val="00077BFB"/>
    <w:rsid w:val="00077CF2"/>
    <w:rsid w:val="00077EED"/>
    <w:rsid w:val="00081666"/>
    <w:rsid w:val="00081C23"/>
    <w:rsid w:val="000827D8"/>
    <w:rsid w:val="00082867"/>
    <w:rsid w:val="000835FF"/>
    <w:rsid w:val="00083D81"/>
    <w:rsid w:val="00084739"/>
    <w:rsid w:val="00084D26"/>
    <w:rsid w:val="00084D64"/>
    <w:rsid w:val="000850E7"/>
    <w:rsid w:val="0009002B"/>
    <w:rsid w:val="0009311D"/>
    <w:rsid w:val="00094E4A"/>
    <w:rsid w:val="000952FE"/>
    <w:rsid w:val="0009724D"/>
    <w:rsid w:val="000A02F9"/>
    <w:rsid w:val="000A2FFC"/>
    <w:rsid w:val="000A441F"/>
    <w:rsid w:val="000A4799"/>
    <w:rsid w:val="000A4C10"/>
    <w:rsid w:val="000A5239"/>
    <w:rsid w:val="000A5989"/>
    <w:rsid w:val="000A60AB"/>
    <w:rsid w:val="000A746C"/>
    <w:rsid w:val="000A7A5B"/>
    <w:rsid w:val="000A7B51"/>
    <w:rsid w:val="000B15A5"/>
    <w:rsid w:val="000B191F"/>
    <w:rsid w:val="000B2AAA"/>
    <w:rsid w:val="000B2B6E"/>
    <w:rsid w:val="000B40DC"/>
    <w:rsid w:val="000B5541"/>
    <w:rsid w:val="000B5BCD"/>
    <w:rsid w:val="000B6702"/>
    <w:rsid w:val="000B7042"/>
    <w:rsid w:val="000B7873"/>
    <w:rsid w:val="000C3E5B"/>
    <w:rsid w:val="000C7145"/>
    <w:rsid w:val="000C77BE"/>
    <w:rsid w:val="000D0FF7"/>
    <w:rsid w:val="000D178F"/>
    <w:rsid w:val="000D1D52"/>
    <w:rsid w:val="000D1E5B"/>
    <w:rsid w:val="000D202E"/>
    <w:rsid w:val="000D2282"/>
    <w:rsid w:val="000D3171"/>
    <w:rsid w:val="000D47C3"/>
    <w:rsid w:val="000D60F0"/>
    <w:rsid w:val="000D6460"/>
    <w:rsid w:val="000D71D7"/>
    <w:rsid w:val="000D7509"/>
    <w:rsid w:val="000D78AF"/>
    <w:rsid w:val="000E00F3"/>
    <w:rsid w:val="000E1016"/>
    <w:rsid w:val="000E3BEF"/>
    <w:rsid w:val="000E4B5C"/>
    <w:rsid w:val="000E5E10"/>
    <w:rsid w:val="000E6001"/>
    <w:rsid w:val="000E607F"/>
    <w:rsid w:val="000E7B58"/>
    <w:rsid w:val="000F059C"/>
    <w:rsid w:val="000F0A11"/>
    <w:rsid w:val="000F0B31"/>
    <w:rsid w:val="000F0BB8"/>
    <w:rsid w:val="000F0F18"/>
    <w:rsid w:val="000F1071"/>
    <w:rsid w:val="000F143A"/>
    <w:rsid w:val="000F1D8F"/>
    <w:rsid w:val="000F2E0C"/>
    <w:rsid w:val="000F32B0"/>
    <w:rsid w:val="000F48E1"/>
    <w:rsid w:val="000F4C27"/>
    <w:rsid w:val="000F500C"/>
    <w:rsid w:val="000F549A"/>
    <w:rsid w:val="000F54D5"/>
    <w:rsid w:val="000F5DAE"/>
    <w:rsid w:val="000F720C"/>
    <w:rsid w:val="000F7CA1"/>
    <w:rsid w:val="00100168"/>
    <w:rsid w:val="001002B6"/>
    <w:rsid w:val="0010050E"/>
    <w:rsid w:val="00100B09"/>
    <w:rsid w:val="00100CB4"/>
    <w:rsid w:val="00100E63"/>
    <w:rsid w:val="00101E8E"/>
    <w:rsid w:val="00102E86"/>
    <w:rsid w:val="0010375F"/>
    <w:rsid w:val="0010396B"/>
    <w:rsid w:val="00104943"/>
    <w:rsid w:val="001054AC"/>
    <w:rsid w:val="00105C09"/>
    <w:rsid w:val="00105D2E"/>
    <w:rsid w:val="00106B88"/>
    <w:rsid w:val="00111347"/>
    <w:rsid w:val="001125AF"/>
    <w:rsid w:val="001136D2"/>
    <w:rsid w:val="00113ABA"/>
    <w:rsid w:val="00113B1B"/>
    <w:rsid w:val="00113D1C"/>
    <w:rsid w:val="001141FD"/>
    <w:rsid w:val="00114B67"/>
    <w:rsid w:val="00115192"/>
    <w:rsid w:val="00115FC7"/>
    <w:rsid w:val="001163BC"/>
    <w:rsid w:val="00116417"/>
    <w:rsid w:val="00116536"/>
    <w:rsid w:val="00117420"/>
    <w:rsid w:val="0012005E"/>
    <w:rsid w:val="001219F1"/>
    <w:rsid w:val="00121FDD"/>
    <w:rsid w:val="00122CF6"/>
    <w:rsid w:val="00123693"/>
    <w:rsid w:val="001237F6"/>
    <w:rsid w:val="001247D1"/>
    <w:rsid w:val="00125A79"/>
    <w:rsid w:val="00126092"/>
    <w:rsid w:val="00126662"/>
    <w:rsid w:val="00126B01"/>
    <w:rsid w:val="00127964"/>
    <w:rsid w:val="00127CE2"/>
    <w:rsid w:val="00131513"/>
    <w:rsid w:val="00131C66"/>
    <w:rsid w:val="00131D18"/>
    <w:rsid w:val="00135F43"/>
    <w:rsid w:val="00136130"/>
    <w:rsid w:val="0013648A"/>
    <w:rsid w:val="00136A80"/>
    <w:rsid w:val="00136D8E"/>
    <w:rsid w:val="0013724A"/>
    <w:rsid w:val="00140611"/>
    <w:rsid w:val="00141810"/>
    <w:rsid w:val="00141B9F"/>
    <w:rsid w:val="001421EA"/>
    <w:rsid w:val="00142747"/>
    <w:rsid w:val="001443B9"/>
    <w:rsid w:val="00144458"/>
    <w:rsid w:val="00144796"/>
    <w:rsid w:val="0014504A"/>
    <w:rsid w:val="0015170F"/>
    <w:rsid w:val="00151865"/>
    <w:rsid w:val="001519E8"/>
    <w:rsid w:val="0015214C"/>
    <w:rsid w:val="00152275"/>
    <w:rsid w:val="00152677"/>
    <w:rsid w:val="00153D3A"/>
    <w:rsid w:val="00154D77"/>
    <w:rsid w:val="00155634"/>
    <w:rsid w:val="001566AC"/>
    <w:rsid w:val="00157925"/>
    <w:rsid w:val="0016047D"/>
    <w:rsid w:val="001621A4"/>
    <w:rsid w:val="001633F2"/>
    <w:rsid w:val="00163DF3"/>
    <w:rsid w:val="00164F45"/>
    <w:rsid w:val="0016517E"/>
    <w:rsid w:val="0016526E"/>
    <w:rsid w:val="00165783"/>
    <w:rsid w:val="00165AD9"/>
    <w:rsid w:val="00165CF6"/>
    <w:rsid w:val="00167D73"/>
    <w:rsid w:val="0017264B"/>
    <w:rsid w:val="00174317"/>
    <w:rsid w:val="00174EAC"/>
    <w:rsid w:val="001752A9"/>
    <w:rsid w:val="0017537F"/>
    <w:rsid w:val="00176C62"/>
    <w:rsid w:val="00176FB3"/>
    <w:rsid w:val="00177E40"/>
    <w:rsid w:val="00180D1C"/>
    <w:rsid w:val="001814AB"/>
    <w:rsid w:val="0018192A"/>
    <w:rsid w:val="00182A06"/>
    <w:rsid w:val="00182F4D"/>
    <w:rsid w:val="00183E64"/>
    <w:rsid w:val="0018422A"/>
    <w:rsid w:val="00184AF6"/>
    <w:rsid w:val="00184B6B"/>
    <w:rsid w:val="00184BFF"/>
    <w:rsid w:val="00184C9E"/>
    <w:rsid w:val="00185C62"/>
    <w:rsid w:val="00185F2F"/>
    <w:rsid w:val="00187477"/>
    <w:rsid w:val="00190914"/>
    <w:rsid w:val="00190E67"/>
    <w:rsid w:val="001919EF"/>
    <w:rsid w:val="0019399A"/>
    <w:rsid w:val="00194D19"/>
    <w:rsid w:val="001958D4"/>
    <w:rsid w:val="0019649E"/>
    <w:rsid w:val="00196A2B"/>
    <w:rsid w:val="001A02E9"/>
    <w:rsid w:val="001A08D8"/>
    <w:rsid w:val="001A1138"/>
    <w:rsid w:val="001A13A4"/>
    <w:rsid w:val="001A1864"/>
    <w:rsid w:val="001A2B66"/>
    <w:rsid w:val="001A5359"/>
    <w:rsid w:val="001A6180"/>
    <w:rsid w:val="001A6859"/>
    <w:rsid w:val="001B08F0"/>
    <w:rsid w:val="001B1849"/>
    <w:rsid w:val="001B1B07"/>
    <w:rsid w:val="001B2EEE"/>
    <w:rsid w:val="001B30E2"/>
    <w:rsid w:val="001B32D2"/>
    <w:rsid w:val="001B37CC"/>
    <w:rsid w:val="001B4075"/>
    <w:rsid w:val="001B5540"/>
    <w:rsid w:val="001B6C08"/>
    <w:rsid w:val="001B73BE"/>
    <w:rsid w:val="001B78EA"/>
    <w:rsid w:val="001C0963"/>
    <w:rsid w:val="001C2528"/>
    <w:rsid w:val="001C31A9"/>
    <w:rsid w:val="001C3BB2"/>
    <w:rsid w:val="001C4E10"/>
    <w:rsid w:val="001C50E9"/>
    <w:rsid w:val="001C5168"/>
    <w:rsid w:val="001C5473"/>
    <w:rsid w:val="001C5E91"/>
    <w:rsid w:val="001C62E3"/>
    <w:rsid w:val="001C6A50"/>
    <w:rsid w:val="001C6EAC"/>
    <w:rsid w:val="001D1446"/>
    <w:rsid w:val="001D2C62"/>
    <w:rsid w:val="001D313C"/>
    <w:rsid w:val="001D42CB"/>
    <w:rsid w:val="001D5826"/>
    <w:rsid w:val="001D5BC9"/>
    <w:rsid w:val="001D63BA"/>
    <w:rsid w:val="001D6923"/>
    <w:rsid w:val="001D797D"/>
    <w:rsid w:val="001D7F1A"/>
    <w:rsid w:val="001E014C"/>
    <w:rsid w:val="001E0C3D"/>
    <w:rsid w:val="001E1789"/>
    <w:rsid w:val="001E1D02"/>
    <w:rsid w:val="001E1EE7"/>
    <w:rsid w:val="001E32EB"/>
    <w:rsid w:val="001E363D"/>
    <w:rsid w:val="001E4134"/>
    <w:rsid w:val="001E46E8"/>
    <w:rsid w:val="001E50B4"/>
    <w:rsid w:val="001E517E"/>
    <w:rsid w:val="001E61D1"/>
    <w:rsid w:val="001E6F2D"/>
    <w:rsid w:val="001E707F"/>
    <w:rsid w:val="001E70F7"/>
    <w:rsid w:val="001E73A5"/>
    <w:rsid w:val="001E7D4B"/>
    <w:rsid w:val="001E7EBF"/>
    <w:rsid w:val="001F2F41"/>
    <w:rsid w:val="001F313E"/>
    <w:rsid w:val="001F3CF0"/>
    <w:rsid w:val="001F55B2"/>
    <w:rsid w:val="001F5F68"/>
    <w:rsid w:val="001F6CCB"/>
    <w:rsid w:val="001F6E9B"/>
    <w:rsid w:val="001F7446"/>
    <w:rsid w:val="001F76FA"/>
    <w:rsid w:val="0020216A"/>
    <w:rsid w:val="0020242A"/>
    <w:rsid w:val="00203632"/>
    <w:rsid w:val="00203BEE"/>
    <w:rsid w:val="00203C73"/>
    <w:rsid w:val="002046CA"/>
    <w:rsid w:val="00204815"/>
    <w:rsid w:val="0020501E"/>
    <w:rsid w:val="002078D1"/>
    <w:rsid w:val="002108A2"/>
    <w:rsid w:val="00210F10"/>
    <w:rsid w:val="00211B02"/>
    <w:rsid w:val="00211F8F"/>
    <w:rsid w:val="002131DC"/>
    <w:rsid w:val="00214B47"/>
    <w:rsid w:val="00215112"/>
    <w:rsid w:val="002154C6"/>
    <w:rsid w:val="002204D5"/>
    <w:rsid w:val="00220535"/>
    <w:rsid w:val="00221A02"/>
    <w:rsid w:val="00221CA4"/>
    <w:rsid w:val="002227E8"/>
    <w:rsid w:val="00222890"/>
    <w:rsid w:val="00222CA8"/>
    <w:rsid w:val="00222E75"/>
    <w:rsid w:val="00225374"/>
    <w:rsid w:val="00225E6C"/>
    <w:rsid w:val="002261D8"/>
    <w:rsid w:val="00227690"/>
    <w:rsid w:val="002278D6"/>
    <w:rsid w:val="00231C86"/>
    <w:rsid w:val="00231E83"/>
    <w:rsid w:val="002320B5"/>
    <w:rsid w:val="00233B44"/>
    <w:rsid w:val="00234990"/>
    <w:rsid w:val="00234D5E"/>
    <w:rsid w:val="0023512F"/>
    <w:rsid w:val="002351C2"/>
    <w:rsid w:val="002353EE"/>
    <w:rsid w:val="0023680E"/>
    <w:rsid w:val="00240532"/>
    <w:rsid w:val="00240785"/>
    <w:rsid w:val="00240B79"/>
    <w:rsid w:val="00241CAE"/>
    <w:rsid w:val="002436BB"/>
    <w:rsid w:val="0024398A"/>
    <w:rsid w:val="00243B6B"/>
    <w:rsid w:val="00243FBB"/>
    <w:rsid w:val="00244AF5"/>
    <w:rsid w:val="0024654F"/>
    <w:rsid w:val="00247D1F"/>
    <w:rsid w:val="002508F0"/>
    <w:rsid w:val="00250DDE"/>
    <w:rsid w:val="002515E6"/>
    <w:rsid w:val="00251B1D"/>
    <w:rsid w:val="00251E18"/>
    <w:rsid w:val="00251F66"/>
    <w:rsid w:val="002549AB"/>
    <w:rsid w:val="00255031"/>
    <w:rsid w:val="0025513B"/>
    <w:rsid w:val="002563F0"/>
    <w:rsid w:val="00256C35"/>
    <w:rsid w:val="0025760F"/>
    <w:rsid w:val="00260C14"/>
    <w:rsid w:val="0026139F"/>
    <w:rsid w:val="00261982"/>
    <w:rsid w:val="00261DDB"/>
    <w:rsid w:val="002634E7"/>
    <w:rsid w:val="00263793"/>
    <w:rsid w:val="00263DE7"/>
    <w:rsid w:val="0026593C"/>
    <w:rsid w:val="002665FB"/>
    <w:rsid w:val="002706E1"/>
    <w:rsid w:val="002720DF"/>
    <w:rsid w:val="0027300F"/>
    <w:rsid w:val="00273333"/>
    <w:rsid w:val="002735C5"/>
    <w:rsid w:val="00274671"/>
    <w:rsid w:val="002748BD"/>
    <w:rsid w:val="002758FB"/>
    <w:rsid w:val="00275A6A"/>
    <w:rsid w:val="00276BCD"/>
    <w:rsid w:val="002776EE"/>
    <w:rsid w:val="002806EA"/>
    <w:rsid w:val="00280E30"/>
    <w:rsid w:val="00282E43"/>
    <w:rsid w:val="00282F18"/>
    <w:rsid w:val="00283C28"/>
    <w:rsid w:val="00284FD1"/>
    <w:rsid w:val="002871CA"/>
    <w:rsid w:val="00290A70"/>
    <w:rsid w:val="00290B01"/>
    <w:rsid w:val="00291104"/>
    <w:rsid w:val="00294A90"/>
    <w:rsid w:val="00295152"/>
    <w:rsid w:val="00295CFE"/>
    <w:rsid w:val="00296301"/>
    <w:rsid w:val="00296DD3"/>
    <w:rsid w:val="002975B8"/>
    <w:rsid w:val="00297ED0"/>
    <w:rsid w:val="002A0763"/>
    <w:rsid w:val="002A1570"/>
    <w:rsid w:val="002A20BB"/>
    <w:rsid w:val="002A21E6"/>
    <w:rsid w:val="002A2571"/>
    <w:rsid w:val="002A257E"/>
    <w:rsid w:val="002A3A84"/>
    <w:rsid w:val="002A5170"/>
    <w:rsid w:val="002A5C85"/>
    <w:rsid w:val="002A5F36"/>
    <w:rsid w:val="002A74ED"/>
    <w:rsid w:val="002A769C"/>
    <w:rsid w:val="002B138C"/>
    <w:rsid w:val="002B3053"/>
    <w:rsid w:val="002B33FB"/>
    <w:rsid w:val="002B4773"/>
    <w:rsid w:val="002B5AE1"/>
    <w:rsid w:val="002C0571"/>
    <w:rsid w:val="002C0F8A"/>
    <w:rsid w:val="002C10A4"/>
    <w:rsid w:val="002C1956"/>
    <w:rsid w:val="002C245F"/>
    <w:rsid w:val="002C5C2F"/>
    <w:rsid w:val="002C73A6"/>
    <w:rsid w:val="002D020A"/>
    <w:rsid w:val="002D034F"/>
    <w:rsid w:val="002D1762"/>
    <w:rsid w:val="002D3AEE"/>
    <w:rsid w:val="002D3D56"/>
    <w:rsid w:val="002D4866"/>
    <w:rsid w:val="002D53E1"/>
    <w:rsid w:val="002D589E"/>
    <w:rsid w:val="002D6C3D"/>
    <w:rsid w:val="002E04DC"/>
    <w:rsid w:val="002E04F3"/>
    <w:rsid w:val="002E2D91"/>
    <w:rsid w:val="002E2E6C"/>
    <w:rsid w:val="002E368B"/>
    <w:rsid w:val="002E419D"/>
    <w:rsid w:val="002E5FC5"/>
    <w:rsid w:val="002E64B1"/>
    <w:rsid w:val="002E7714"/>
    <w:rsid w:val="002F04D3"/>
    <w:rsid w:val="002F0528"/>
    <w:rsid w:val="002F0CEB"/>
    <w:rsid w:val="002F1826"/>
    <w:rsid w:val="002F1E20"/>
    <w:rsid w:val="002F2F8A"/>
    <w:rsid w:val="002F340F"/>
    <w:rsid w:val="002F468E"/>
    <w:rsid w:val="002F47B8"/>
    <w:rsid w:val="002F695A"/>
    <w:rsid w:val="002F6FCA"/>
    <w:rsid w:val="00301A33"/>
    <w:rsid w:val="00303434"/>
    <w:rsid w:val="00303DF4"/>
    <w:rsid w:val="003040EA"/>
    <w:rsid w:val="00304EEA"/>
    <w:rsid w:val="00304FC3"/>
    <w:rsid w:val="0030565A"/>
    <w:rsid w:val="00306CAA"/>
    <w:rsid w:val="00311701"/>
    <w:rsid w:val="00312040"/>
    <w:rsid w:val="00314260"/>
    <w:rsid w:val="00314458"/>
    <w:rsid w:val="00314577"/>
    <w:rsid w:val="003152A5"/>
    <w:rsid w:val="00315890"/>
    <w:rsid w:val="003164AE"/>
    <w:rsid w:val="00316739"/>
    <w:rsid w:val="0031736A"/>
    <w:rsid w:val="003173EB"/>
    <w:rsid w:val="00320F7C"/>
    <w:rsid w:val="003217EE"/>
    <w:rsid w:val="00321B2F"/>
    <w:rsid w:val="003223E7"/>
    <w:rsid w:val="00323B1E"/>
    <w:rsid w:val="00323C0A"/>
    <w:rsid w:val="0032475C"/>
    <w:rsid w:val="00325792"/>
    <w:rsid w:val="003278C0"/>
    <w:rsid w:val="00331D3E"/>
    <w:rsid w:val="003326F2"/>
    <w:rsid w:val="003334C6"/>
    <w:rsid w:val="00333F9E"/>
    <w:rsid w:val="00334C63"/>
    <w:rsid w:val="00334E43"/>
    <w:rsid w:val="003367F3"/>
    <w:rsid w:val="00336AF4"/>
    <w:rsid w:val="00336E61"/>
    <w:rsid w:val="00337D7E"/>
    <w:rsid w:val="00340009"/>
    <w:rsid w:val="00341796"/>
    <w:rsid w:val="00341C83"/>
    <w:rsid w:val="00341EAC"/>
    <w:rsid w:val="00343466"/>
    <w:rsid w:val="00343966"/>
    <w:rsid w:val="00344370"/>
    <w:rsid w:val="00344E02"/>
    <w:rsid w:val="003459D7"/>
    <w:rsid w:val="00346673"/>
    <w:rsid w:val="00346A9F"/>
    <w:rsid w:val="00346DE4"/>
    <w:rsid w:val="00346EE1"/>
    <w:rsid w:val="0035064A"/>
    <w:rsid w:val="00351DC5"/>
    <w:rsid w:val="0035202F"/>
    <w:rsid w:val="00352535"/>
    <w:rsid w:val="0035341B"/>
    <w:rsid w:val="0035398D"/>
    <w:rsid w:val="00353EDB"/>
    <w:rsid w:val="00354953"/>
    <w:rsid w:val="00355F56"/>
    <w:rsid w:val="00356CF4"/>
    <w:rsid w:val="00357277"/>
    <w:rsid w:val="003572FA"/>
    <w:rsid w:val="003578E0"/>
    <w:rsid w:val="00360E4A"/>
    <w:rsid w:val="00361F11"/>
    <w:rsid w:val="00362F22"/>
    <w:rsid w:val="00363246"/>
    <w:rsid w:val="003648F3"/>
    <w:rsid w:val="00364E34"/>
    <w:rsid w:val="003653BF"/>
    <w:rsid w:val="0036573A"/>
    <w:rsid w:val="00365A46"/>
    <w:rsid w:val="00365F15"/>
    <w:rsid w:val="00366888"/>
    <w:rsid w:val="00367487"/>
    <w:rsid w:val="00367785"/>
    <w:rsid w:val="00371526"/>
    <w:rsid w:val="00371B02"/>
    <w:rsid w:val="003734E6"/>
    <w:rsid w:val="00373DEF"/>
    <w:rsid w:val="003751E8"/>
    <w:rsid w:val="003751FB"/>
    <w:rsid w:val="00376FD4"/>
    <w:rsid w:val="00377ACE"/>
    <w:rsid w:val="003802DD"/>
    <w:rsid w:val="00381F34"/>
    <w:rsid w:val="00382346"/>
    <w:rsid w:val="00382FF0"/>
    <w:rsid w:val="003831F4"/>
    <w:rsid w:val="00383375"/>
    <w:rsid w:val="0038344C"/>
    <w:rsid w:val="0038409E"/>
    <w:rsid w:val="00384E4B"/>
    <w:rsid w:val="003851C6"/>
    <w:rsid w:val="00385687"/>
    <w:rsid w:val="00385FFB"/>
    <w:rsid w:val="00386C4A"/>
    <w:rsid w:val="00387F58"/>
    <w:rsid w:val="00393161"/>
    <w:rsid w:val="003931AB"/>
    <w:rsid w:val="003939AA"/>
    <w:rsid w:val="00393C2A"/>
    <w:rsid w:val="00395036"/>
    <w:rsid w:val="00395131"/>
    <w:rsid w:val="00395455"/>
    <w:rsid w:val="00396B64"/>
    <w:rsid w:val="003A0796"/>
    <w:rsid w:val="003A16A4"/>
    <w:rsid w:val="003A1C58"/>
    <w:rsid w:val="003A2C65"/>
    <w:rsid w:val="003A3473"/>
    <w:rsid w:val="003A3B16"/>
    <w:rsid w:val="003A5CAD"/>
    <w:rsid w:val="003A5DC1"/>
    <w:rsid w:val="003A697B"/>
    <w:rsid w:val="003B0040"/>
    <w:rsid w:val="003B0E0B"/>
    <w:rsid w:val="003B2348"/>
    <w:rsid w:val="003B2868"/>
    <w:rsid w:val="003B2C91"/>
    <w:rsid w:val="003B4377"/>
    <w:rsid w:val="003B4785"/>
    <w:rsid w:val="003B63BD"/>
    <w:rsid w:val="003B6D7C"/>
    <w:rsid w:val="003B74D0"/>
    <w:rsid w:val="003B7A2F"/>
    <w:rsid w:val="003B7DB7"/>
    <w:rsid w:val="003B7F88"/>
    <w:rsid w:val="003C0567"/>
    <w:rsid w:val="003C2666"/>
    <w:rsid w:val="003C420F"/>
    <w:rsid w:val="003C44CC"/>
    <w:rsid w:val="003C67EA"/>
    <w:rsid w:val="003D11A0"/>
    <w:rsid w:val="003D4FAA"/>
    <w:rsid w:val="003D5225"/>
    <w:rsid w:val="003D615D"/>
    <w:rsid w:val="003D6207"/>
    <w:rsid w:val="003D6236"/>
    <w:rsid w:val="003D6FAE"/>
    <w:rsid w:val="003D748C"/>
    <w:rsid w:val="003E04FF"/>
    <w:rsid w:val="003E1B1C"/>
    <w:rsid w:val="003E2097"/>
    <w:rsid w:val="003E2760"/>
    <w:rsid w:val="003E36B1"/>
    <w:rsid w:val="003E4F74"/>
    <w:rsid w:val="003E5EA5"/>
    <w:rsid w:val="003E5F92"/>
    <w:rsid w:val="003E6E02"/>
    <w:rsid w:val="003E7890"/>
    <w:rsid w:val="003F0574"/>
    <w:rsid w:val="003F172D"/>
    <w:rsid w:val="003F1EA6"/>
    <w:rsid w:val="003F2A11"/>
    <w:rsid w:val="003F2E17"/>
    <w:rsid w:val="003F73D0"/>
    <w:rsid w:val="00400B32"/>
    <w:rsid w:val="004017F0"/>
    <w:rsid w:val="004032E5"/>
    <w:rsid w:val="00403A7D"/>
    <w:rsid w:val="00403F91"/>
    <w:rsid w:val="00403F94"/>
    <w:rsid w:val="004040C5"/>
    <w:rsid w:val="004046F5"/>
    <w:rsid w:val="00404813"/>
    <w:rsid w:val="00404C28"/>
    <w:rsid w:val="00404EB0"/>
    <w:rsid w:val="0040541A"/>
    <w:rsid w:val="00406F00"/>
    <w:rsid w:val="004102E2"/>
    <w:rsid w:val="004105E7"/>
    <w:rsid w:val="00411A5E"/>
    <w:rsid w:val="00411DDF"/>
    <w:rsid w:val="00412166"/>
    <w:rsid w:val="00412AEE"/>
    <w:rsid w:val="00412B41"/>
    <w:rsid w:val="00412F43"/>
    <w:rsid w:val="004132F8"/>
    <w:rsid w:val="004133B5"/>
    <w:rsid w:val="00413492"/>
    <w:rsid w:val="00414450"/>
    <w:rsid w:val="00415772"/>
    <w:rsid w:val="00415A38"/>
    <w:rsid w:val="00416AC8"/>
    <w:rsid w:val="00416F43"/>
    <w:rsid w:val="00420867"/>
    <w:rsid w:val="00420DB7"/>
    <w:rsid w:val="00422AF8"/>
    <w:rsid w:val="004239EC"/>
    <w:rsid w:val="00424986"/>
    <w:rsid w:val="00425E1C"/>
    <w:rsid w:val="0043069B"/>
    <w:rsid w:val="00430948"/>
    <w:rsid w:val="00430B2F"/>
    <w:rsid w:val="00431B06"/>
    <w:rsid w:val="00432095"/>
    <w:rsid w:val="0043543E"/>
    <w:rsid w:val="00436F0B"/>
    <w:rsid w:val="00437604"/>
    <w:rsid w:val="00437C3D"/>
    <w:rsid w:val="00437CEB"/>
    <w:rsid w:val="00437D82"/>
    <w:rsid w:val="004431A6"/>
    <w:rsid w:val="0044341D"/>
    <w:rsid w:val="00443B5F"/>
    <w:rsid w:val="00443FA9"/>
    <w:rsid w:val="00446008"/>
    <w:rsid w:val="00446D09"/>
    <w:rsid w:val="004473DB"/>
    <w:rsid w:val="004502AB"/>
    <w:rsid w:val="004503D6"/>
    <w:rsid w:val="004518B6"/>
    <w:rsid w:val="00451A77"/>
    <w:rsid w:val="00451ED1"/>
    <w:rsid w:val="00453086"/>
    <w:rsid w:val="00453957"/>
    <w:rsid w:val="00454990"/>
    <w:rsid w:val="00455092"/>
    <w:rsid w:val="004566EB"/>
    <w:rsid w:val="0046041A"/>
    <w:rsid w:val="00461155"/>
    <w:rsid w:val="00461BBE"/>
    <w:rsid w:val="004624FA"/>
    <w:rsid w:val="0046633E"/>
    <w:rsid w:val="00467024"/>
    <w:rsid w:val="0047088D"/>
    <w:rsid w:val="004709DB"/>
    <w:rsid w:val="0047221C"/>
    <w:rsid w:val="00473819"/>
    <w:rsid w:val="00473AC6"/>
    <w:rsid w:val="00473C85"/>
    <w:rsid w:val="00474366"/>
    <w:rsid w:val="0047514B"/>
    <w:rsid w:val="004760B6"/>
    <w:rsid w:val="00476C5C"/>
    <w:rsid w:val="00477192"/>
    <w:rsid w:val="00477F37"/>
    <w:rsid w:val="004801E6"/>
    <w:rsid w:val="0048046D"/>
    <w:rsid w:val="00481A27"/>
    <w:rsid w:val="00481FD7"/>
    <w:rsid w:val="00481FDB"/>
    <w:rsid w:val="00484D74"/>
    <w:rsid w:val="004851A5"/>
    <w:rsid w:val="00485B79"/>
    <w:rsid w:val="00486485"/>
    <w:rsid w:val="00486591"/>
    <w:rsid w:val="004867D7"/>
    <w:rsid w:val="00490162"/>
    <w:rsid w:val="00490B84"/>
    <w:rsid w:val="00490C03"/>
    <w:rsid w:val="00491576"/>
    <w:rsid w:val="00492743"/>
    <w:rsid w:val="00492917"/>
    <w:rsid w:val="00493E60"/>
    <w:rsid w:val="0049403D"/>
    <w:rsid w:val="00494453"/>
    <w:rsid w:val="00495646"/>
    <w:rsid w:val="00496A2F"/>
    <w:rsid w:val="004A0237"/>
    <w:rsid w:val="004A0529"/>
    <w:rsid w:val="004A0AE6"/>
    <w:rsid w:val="004A19BC"/>
    <w:rsid w:val="004A327E"/>
    <w:rsid w:val="004A339F"/>
    <w:rsid w:val="004A3F5C"/>
    <w:rsid w:val="004A52AA"/>
    <w:rsid w:val="004A56A8"/>
    <w:rsid w:val="004A5E22"/>
    <w:rsid w:val="004A5F93"/>
    <w:rsid w:val="004A67E1"/>
    <w:rsid w:val="004A6FAA"/>
    <w:rsid w:val="004A7114"/>
    <w:rsid w:val="004A71AE"/>
    <w:rsid w:val="004A77D0"/>
    <w:rsid w:val="004A7E99"/>
    <w:rsid w:val="004B0789"/>
    <w:rsid w:val="004B079E"/>
    <w:rsid w:val="004B20A0"/>
    <w:rsid w:val="004B2190"/>
    <w:rsid w:val="004B3994"/>
    <w:rsid w:val="004B54FB"/>
    <w:rsid w:val="004B6573"/>
    <w:rsid w:val="004B66A2"/>
    <w:rsid w:val="004C025C"/>
    <w:rsid w:val="004C2E54"/>
    <w:rsid w:val="004C2FC5"/>
    <w:rsid w:val="004C3062"/>
    <w:rsid w:val="004C381E"/>
    <w:rsid w:val="004C5D46"/>
    <w:rsid w:val="004C61CF"/>
    <w:rsid w:val="004C64E3"/>
    <w:rsid w:val="004C6FD8"/>
    <w:rsid w:val="004D0906"/>
    <w:rsid w:val="004D108A"/>
    <w:rsid w:val="004D145A"/>
    <w:rsid w:val="004D1989"/>
    <w:rsid w:val="004D1D11"/>
    <w:rsid w:val="004D2C15"/>
    <w:rsid w:val="004D3B0E"/>
    <w:rsid w:val="004D3C4A"/>
    <w:rsid w:val="004D44A1"/>
    <w:rsid w:val="004D4F9C"/>
    <w:rsid w:val="004D5338"/>
    <w:rsid w:val="004D5763"/>
    <w:rsid w:val="004D5873"/>
    <w:rsid w:val="004D667F"/>
    <w:rsid w:val="004D7498"/>
    <w:rsid w:val="004D7626"/>
    <w:rsid w:val="004E13D2"/>
    <w:rsid w:val="004E15E7"/>
    <w:rsid w:val="004E285C"/>
    <w:rsid w:val="004E35BD"/>
    <w:rsid w:val="004E63B5"/>
    <w:rsid w:val="004E666D"/>
    <w:rsid w:val="004E699C"/>
    <w:rsid w:val="004F1558"/>
    <w:rsid w:val="004F169F"/>
    <w:rsid w:val="004F75D4"/>
    <w:rsid w:val="004F7694"/>
    <w:rsid w:val="004F7A18"/>
    <w:rsid w:val="004F7CA3"/>
    <w:rsid w:val="005000DA"/>
    <w:rsid w:val="00500392"/>
    <w:rsid w:val="00500BC9"/>
    <w:rsid w:val="00500C85"/>
    <w:rsid w:val="00501D5B"/>
    <w:rsid w:val="00502635"/>
    <w:rsid w:val="005040DE"/>
    <w:rsid w:val="0050426D"/>
    <w:rsid w:val="00504811"/>
    <w:rsid w:val="00504CF4"/>
    <w:rsid w:val="005067FB"/>
    <w:rsid w:val="00510D32"/>
    <w:rsid w:val="00511D31"/>
    <w:rsid w:val="00512BBD"/>
    <w:rsid w:val="005138C9"/>
    <w:rsid w:val="00513B9B"/>
    <w:rsid w:val="0051489B"/>
    <w:rsid w:val="005154DB"/>
    <w:rsid w:val="00517619"/>
    <w:rsid w:val="00517E94"/>
    <w:rsid w:val="0052132B"/>
    <w:rsid w:val="00521D53"/>
    <w:rsid w:val="005243AA"/>
    <w:rsid w:val="00524F2B"/>
    <w:rsid w:val="005264F2"/>
    <w:rsid w:val="005301D7"/>
    <w:rsid w:val="005330C9"/>
    <w:rsid w:val="00533DBC"/>
    <w:rsid w:val="00535846"/>
    <w:rsid w:val="0053589D"/>
    <w:rsid w:val="0053592F"/>
    <w:rsid w:val="00537A08"/>
    <w:rsid w:val="00542E07"/>
    <w:rsid w:val="00543E89"/>
    <w:rsid w:val="00544218"/>
    <w:rsid w:val="00544594"/>
    <w:rsid w:val="00544C1D"/>
    <w:rsid w:val="0054567A"/>
    <w:rsid w:val="0054638A"/>
    <w:rsid w:val="005476F9"/>
    <w:rsid w:val="005500D0"/>
    <w:rsid w:val="005505FA"/>
    <w:rsid w:val="00550921"/>
    <w:rsid w:val="00551A73"/>
    <w:rsid w:val="00553006"/>
    <w:rsid w:val="0055355C"/>
    <w:rsid w:val="005547DD"/>
    <w:rsid w:val="00554930"/>
    <w:rsid w:val="00556DF2"/>
    <w:rsid w:val="005574A2"/>
    <w:rsid w:val="00560154"/>
    <w:rsid w:val="00560BF8"/>
    <w:rsid w:val="00561126"/>
    <w:rsid w:val="00562B27"/>
    <w:rsid w:val="00567439"/>
    <w:rsid w:val="0056761E"/>
    <w:rsid w:val="0057176A"/>
    <w:rsid w:val="00571C27"/>
    <w:rsid w:val="00572525"/>
    <w:rsid w:val="0057263F"/>
    <w:rsid w:val="00572AC8"/>
    <w:rsid w:val="0057304E"/>
    <w:rsid w:val="00573C6F"/>
    <w:rsid w:val="00574BCB"/>
    <w:rsid w:val="00575CEB"/>
    <w:rsid w:val="005764C4"/>
    <w:rsid w:val="00577003"/>
    <w:rsid w:val="00580027"/>
    <w:rsid w:val="005808FF"/>
    <w:rsid w:val="005828F5"/>
    <w:rsid w:val="0058723D"/>
    <w:rsid w:val="00590E0F"/>
    <w:rsid w:val="00591629"/>
    <w:rsid w:val="005925BD"/>
    <w:rsid w:val="005934B9"/>
    <w:rsid w:val="0059565F"/>
    <w:rsid w:val="00595F2A"/>
    <w:rsid w:val="00596B28"/>
    <w:rsid w:val="00597BDB"/>
    <w:rsid w:val="00597F90"/>
    <w:rsid w:val="005A0267"/>
    <w:rsid w:val="005A6500"/>
    <w:rsid w:val="005A6ED1"/>
    <w:rsid w:val="005B221C"/>
    <w:rsid w:val="005B318D"/>
    <w:rsid w:val="005B5A5C"/>
    <w:rsid w:val="005C04C3"/>
    <w:rsid w:val="005C1466"/>
    <w:rsid w:val="005C1542"/>
    <w:rsid w:val="005C1A07"/>
    <w:rsid w:val="005C416A"/>
    <w:rsid w:val="005C61A3"/>
    <w:rsid w:val="005C73F9"/>
    <w:rsid w:val="005C7852"/>
    <w:rsid w:val="005C7AA1"/>
    <w:rsid w:val="005C7D4D"/>
    <w:rsid w:val="005D1847"/>
    <w:rsid w:val="005D2643"/>
    <w:rsid w:val="005D29C1"/>
    <w:rsid w:val="005D3D03"/>
    <w:rsid w:val="005D3F2B"/>
    <w:rsid w:val="005D4294"/>
    <w:rsid w:val="005D76BF"/>
    <w:rsid w:val="005D7792"/>
    <w:rsid w:val="005E1AED"/>
    <w:rsid w:val="005E300E"/>
    <w:rsid w:val="005E41D0"/>
    <w:rsid w:val="005E5958"/>
    <w:rsid w:val="005E607A"/>
    <w:rsid w:val="005E6497"/>
    <w:rsid w:val="005E67C6"/>
    <w:rsid w:val="005F0EBD"/>
    <w:rsid w:val="005F1FC7"/>
    <w:rsid w:val="005F272A"/>
    <w:rsid w:val="005F3ED9"/>
    <w:rsid w:val="005F6FD9"/>
    <w:rsid w:val="005F79D6"/>
    <w:rsid w:val="005F7B52"/>
    <w:rsid w:val="005F7D86"/>
    <w:rsid w:val="005F7EF1"/>
    <w:rsid w:val="0060011C"/>
    <w:rsid w:val="00600AB1"/>
    <w:rsid w:val="0060271C"/>
    <w:rsid w:val="00604BD4"/>
    <w:rsid w:val="00605756"/>
    <w:rsid w:val="006063C1"/>
    <w:rsid w:val="0060673F"/>
    <w:rsid w:val="00606D42"/>
    <w:rsid w:val="0060730F"/>
    <w:rsid w:val="006126DB"/>
    <w:rsid w:val="00613BB8"/>
    <w:rsid w:val="00613F07"/>
    <w:rsid w:val="00614A6D"/>
    <w:rsid w:val="00614F1A"/>
    <w:rsid w:val="00615863"/>
    <w:rsid w:val="00615E6E"/>
    <w:rsid w:val="00616071"/>
    <w:rsid w:val="00616C1F"/>
    <w:rsid w:val="00617EBA"/>
    <w:rsid w:val="00620446"/>
    <w:rsid w:val="00621EB9"/>
    <w:rsid w:val="00621F54"/>
    <w:rsid w:val="0062632A"/>
    <w:rsid w:val="006270F2"/>
    <w:rsid w:val="006301BC"/>
    <w:rsid w:val="0063071F"/>
    <w:rsid w:val="00630C49"/>
    <w:rsid w:val="00630C74"/>
    <w:rsid w:val="00630CC2"/>
    <w:rsid w:val="00631470"/>
    <w:rsid w:val="006314CD"/>
    <w:rsid w:val="0063164B"/>
    <w:rsid w:val="00633B40"/>
    <w:rsid w:val="00634989"/>
    <w:rsid w:val="006350A5"/>
    <w:rsid w:val="00635132"/>
    <w:rsid w:val="006359EE"/>
    <w:rsid w:val="00635FCD"/>
    <w:rsid w:val="006405F7"/>
    <w:rsid w:val="00641202"/>
    <w:rsid w:val="0064250F"/>
    <w:rsid w:val="00642523"/>
    <w:rsid w:val="00643BE3"/>
    <w:rsid w:val="00644387"/>
    <w:rsid w:val="00644400"/>
    <w:rsid w:val="00644CD7"/>
    <w:rsid w:val="00645CFD"/>
    <w:rsid w:val="00646534"/>
    <w:rsid w:val="00647580"/>
    <w:rsid w:val="00650014"/>
    <w:rsid w:val="00650357"/>
    <w:rsid w:val="00650DB2"/>
    <w:rsid w:val="00650FB2"/>
    <w:rsid w:val="00652088"/>
    <w:rsid w:val="0065239C"/>
    <w:rsid w:val="00652814"/>
    <w:rsid w:val="0065346A"/>
    <w:rsid w:val="0065380E"/>
    <w:rsid w:val="00653BC2"/>
    <w:rsid w:val="00653E5E"/>
    <w:rsid w:val="00653F26"/>
    <w:rsid w:val="006548BB"/>
    <w:rsid w:val="00655D42"/>
    <w:rsid w:val="006562F7"/>
    <w:rsid w:val="00657405"/>
    <w:rsid w:val="0066070F"/>
    <w:rsid w:val="00661A57"/>
    <w:rsid w:val="00665C8A"/>
    <w:rsid w:val="00670572"/>
    <w:rsid w:val="00670925"/>
    <w:rsid w:val="00670A2D"/>
    <w:rsid w:val="00672341"/>
    <w:rsid w:val="00673AE4"/>
    <w:rsid w:val="00673B68"/>
    <w:rsid w:val="00674C75"/>
    <w:rsid w:val="006757F3"/>
    <w:rsid w:val="006772C5"/>
    <w:rsid w:val="0067739E"/>
    <w:rsid w:val="006774AA"/>
    <w:rsid w:val="00681DE1"/>
    <w:rsid w:val="0068355C"/>
    <w:rsid w:val="00683C1A"/>
    <w:rsid w:val="0068561E"/>
    <w:rsid w:val="00686026"/>
    <w:rsid w:val="00686408"/>
    <w:rsid w:val="00686476"/>
    <w:rsid w:val="00690053"/>
    <w:rsid w:val="00690D84"/>
    <w:rsid w:val="00690F86"/>
    <w:rsid w:val="00692982"/>
    <w:rsid w:val="00692CB5"/>
    <w:rsid w:val="00693C73"/>
    <w:rsid w:val="00693DFB"/>
    <w:rsid w:val="00694AFD"/>
    <w:rsid w:val="00695D43"/>
    <w:rsid w:val="0069602E"/>
    <w:rsid w:val="006968FB"/>
    <w:rsid w:val="00697426"/>
    <w:rsid w:val="0069772B"/>
    <w:rsid w:val="00697F35"/>
    <w:rsid w:val="006A01CB"/>
    <w:rsid w:val="006A0687"/>
    <w:rsid w:val="006A316B"/>
    <w:rsid w:val="006A370B"/>
    <w:rsid w:val="006A482D"/>
    <w:rsid w:val="006A48F5"/>
    <w:rsid w:val="006A4FF0"/>
    <w:rsid w:val="006A575A"/>
    <w:rsid w:val="006A6D38"/>
    <w:rsid w:val="006A768D"/>
    <w:rsid w:val="006A7829"/>
    <w:rsid w:val="006B0BC2"/>
    <w:rsid w:val="006B0C38"/>
    <w:rsid w:val="006B1018"/>
    <w:rsid w:val="006B1410"/>
    <w:rsid w:val="006B1FA2"/>
    <w:rsid w:val="006B2142"/>
    <w:rsid w:val="006B28AF"/>
    <w:rsid w:val="006B3826"/>
    <w:rsid w:val="006B3A97"/>
    <w:rsid w:val="006B3E9A"/>
    <w:rsid w:val="006B3FCA"/>
    <w:rsid w:val="006B4A01"/>
    <w:rsid w:val="006B781B"/>
    <w:rsid w:val="006B7DA9"/>
    <w:rsid w:val="006C018E"/>
    <w:rsid w:val="006C06EF"/>
    <w:rsid w:val="006C0C7E"/>
    <w:rsid w:val="006C1953"/>
    <w:rsid w:val="006C29B8"/>
    <w:rsid w:val="006C385F"/>
    <w:rsid w:val="006C4ACE"/>
    <w:rsid w:val="006D00AB"/>
    <w:rsid w:val="006D211D"/>
    <w:rsid w:val="006D2D39"/>
    <w:rsid w:val="006D3530"/>
    <w:rsid w:val="006D4BD0"/>
    <w:rsid w:val="006D528E"/>
    <w:rsid w:val="006D5758"/>
    <w:rsid w:val="006D5A2D"/>
    <w:rsid w:val="006D6A85"/>
    <w:rsid w:val="006E2775"/>
    <w:rsid w:val="006E3772"/>
    <w:rsid w:val="006E3796"/>
    <w:rsid w:val="006E388B"/>
    <w:rsid w:val="006E3A7F"/>
    <w:rsid w:val="006E3A8B"/>
    <w:rsid w:val="006E3D5C"/>
    <w:rsid w:val="006E4D06"/>
    <w:rsid w:val="006E57ED"/>
    <w:rsid w:val="006E5A5B"/>
    <w:rsid w:val="006E624D"/>
    <w:rsid w:val="006E6835"/>
    <w:rsid w:val="006F0032"/>
    <w:rsid w:val="006F07FA"/>
    <w:rsid w:val="006F0A87"/>
    <w:rsid w:val="006F1F95"/>
    <w:rsid w:val="006F2320"/>
    <w:rsid w:val="006F2F3F"/>
    <w:rsid w:val="006F3060"/>
    <w:rsid w:val="006F311E"/>
    <w:rsid w:val="006F3CBA"/>
    <w:rsid w:val="006F40B8"/>
    <w:rsid w:val="006F44A1"/>
    <w:rsid w:val="006F5457"/>
    <w:rsid w:val="006F5D49"/>
    <w:rsid w:val="006F71E1"/>
    <w:rsid w:val="006F77BD"/>
    <w:rsid w:val="0070027C"/>
    <w:rsid w:val="00702120"/>
    <w:rsid w:val="0070221C"/>
    <w:rsid w:val="00702319"/>
    <w:rsid w:val="007064A3"/>
    <w:rsid w:val="00707365"/>
    <w:rsid w:val="00710C00"/>
    <w:rsid w:val="00710F6F"/>
    <w:rsid w:val="007112A5"/>
    <w:rsid w:val="0071323A"/>
    <w:rsid w:val="00714350"/>
    <w:rsid w:val="00714641"/>
    <w:rsid w:val="00716729"/>
    <w:rsid w:val="007201E6"/>
    <w:rsid w:val="007220E2"/>
    <w:rsid w:val="00722DF3"/>
    <w:rsid w:val="00724F0B"/>
    <w:rsid w:val="00724F93"/>
    <w:rsid w:val="00725B04"/>
    <w:rsid w:val="00726025"/>
    <w:rsid w:val="007263CE"/>
    <w:rsid w:val="007274BF"/>
    <w:rsid w:val="0073046D"/>
    <w:rsid w:val="00731922"/>
    <w:rsid w:val="00733205"/>
    <w:rsid w:val="00733A47"/>
    <w:rsid w:val="00733B59"/>
    <w:rsid w:val="00735B9E"/>
    <w:rsid w:val="007361D5"/>
    <w:rsid w:val="00736867"/>
    <w:rsid w:val="00740B25"/>
    <w:rsid w:val="007414D0"/>
    <w:rsid w:val="00742ADE"/>
    <w:rsid w:val="00742EA8"/>
    <w:rsid w:val="00743689"/>
    <w:rsid w:val="0074398F"/>
    <w:rsid w:val="00743FA7"/>
    <w:rsid w:val="00744A4C"/>
    <w:rsid w:val="00744C1B"/>
    <w:rsid w:val="00744EA2"/>
    <w:rsid w:val="00745ADE"/>
    <w:rsid w:val="00750544"/>
    <w:rsid w:val="00750779"/>
    <w:rsid w:val="0075138A"/>
    <w:rsid w:val="00752947"/>
    <w:rsid w:val="00753063"/>
    <w:rsid w:val="007535DC"/>
    <w:rsid w:val="00753FCF"/>
    <w:rsid w:val="0075549C"/>
    <w:rsid w:val="007573A0"/>
    <w:rsid w:val="007603D4"/>
    <w:rsid w:val="00760B0D"/>
    <w:rsid w:val="00760E2C"/>
    <w:rsid w:val="00760F2C"/>
    <w:rsid w:val="00760F83"/>
    <w:rsid w:val="007620A9"/>
    <w:rsid w:val="00762488"/>
    <w:rsid w:val="00762AD5"/>
    <w:rsid w:val="00763D0F"/>
    <w:rsid w:val="00764511"/>
    <w:rsid w:val="007648F0"/>
    <w:rsid w:val="00764D23"/>
    <w:rsid w:val="00764E71"/>
    <w:rsid w:val="00764ED0"/>
    <w:rsid w:val="00767B1C"/>
    <w:rsid w:val="00767D1B"/>
    <w:rsid w:val="0077074A"/>
    <w:rsid w:val="00772243"/>
    <w:rsid w:val="00772F06"/>
    <w:rsid w:val="007735D1"/>
    <w:rsid w:val="007739B6"/>
    <w:rsid w:val="00773C9B"/>
    <w:rsid w:val="007741C3"/>
    <w:rsid w:val="0077561B"/>
    <w:rsid w:val="00776C4A"/>
    <w:rsid w:val="0077743D"/>
    <w:rsid w:val="00777A15"/>
    <w:rsid w:val="00777F77"/>
    <w:rsid w:val="0078085F"/>
    <w:rsid w:val="00780AC7"/>
    <w:rsid w:val="00781C40"/>
    <w:rsid w:val="00782056"/>
    <w:rsid w:val="007831CF"/>
    <w:rsid w:val="007833AF"/>
    <w:rsid w:val="007834DD"/>
    <w:rsid w:val="00783548"/>
    <w:rsid w:val="00783CD1"/>
    <w:rsid w:val="00786AC4"/>
    <w:rsid w:val="00787642"/>
    <w:rsid w:val="00790AD2"/>
    <w:rsid w:val="00792194"/>
    <w:rsid w:val="00794CE5"/>
    <w:rsid w:val="0079730F"/>
    <w:rsid w:val="007A1CC3"/>
    <w:rsid w:val="007A29A1"/>
    <w:rsid w:val="007A30A2"/>
    <w:rsid w:val="007A36F4"/>
    <w:rsid w:val="007A73FC"/>
    <w:rsid w:val="007B0352"/>
    <w:rsid w:val="007B1028"/>
    <w:rsid w:val="007B2072"/>
    <w:rsid w:val="007B28FF"/>
    <w:rsid w:val="007B4080"/>
    <w:rsid w:val="007B5988"/>
    <w:rsid w:val="007B5B10"/>
    <w:rsid w:val="007B7594"/>
    <w:rsid w:val="007B783F"/>
    <w:rsid w:val="007B7842"/>
    <w:rsid w:val="007C054A"/>
    <w:rsid w:val="007C08B8"/>
    <w:rsid w:val="007C35C7"/>
    <w:rsid w:val="007C4AB5"/>
    <w:rsid w:val="007C4F7F"/>
    <w:rsid w:val="007C5720"/>
    <w:rsid w:val="007C5A74"/>
    <w:rsid w:val="007C609E"/>
    <w:rsid w:val="007C732F"/>
    <w:rsid w:val="007C79B9"/>
    <w:rsid w:val="007C7DD9"/>
    <w:rsid w:val="007D073D"/>
    <w:rsid w:val="007D0790"/>
    <w:rsid w:val="007D0CBA"/>
    <w:rsid w:val="007D0D81"/>
    <w:rsid w:val="007D1496"/>
    <w:rsid w:val="007D34CE"/>
    <w:rsid w:val="007D39CB"/>
    <w:rsid w:val="007D4D2A"/>
    <w:rsid w:val="007D4E60"/>
    <w:rsid w:val="007D6238"/>
    <w:rsid w:val="007D7DE6"/>
    <w:rsid w:val="007E0585"/>
    <w:rsid w:val="007E1292"/>
    <w:rsid w:val="007E1E76"/>
    <w:rsid w:val="007E1F31"/>
    <w:rsid w:val="007E2A0E"/>
    <w:rsid w:val="007E3652"/>
    <w:rsid w:val="007E46E6"/>
    <w:rsid w:val="007E483F"/>
    <w:rsid w:val="007E4C49"/>
    <w:rsid w:val="007E65D2"/>
    <w:rsid w:val="007E749C"/>
    <w:rsid w:val="007E74DE"/>
    <w:rsid w:val="007F3613"/>
    <w:rsid w:val="007F3673"/>
    <w:rsid w:val="007F39B8"/>
    <w:rsid w:val="007F44E5"/>
    <w:rsid w:val="007F4D4D"/>
    <w:rsid w:val="007F5269"/>
    <w:rsid w:val="007F5D0F"/>
    <w:rsid w:val="007F6695"/>
    <w:rsid w:val="007F710E"/>
    <w:rsid w:val="007F75DC"/>
    <w:rsid w:val="00800A82"/>
    <w:rsid w:val="00800DA0"/>
    <w:rsid w:val="0080108E"/>
    <w:rsid w:val="0080141B"/>
    <w:rsid w:val="00801F70"/>
    <w:rsid w:val="00802101"/>
    <w:rsid w:val="008022FA"/>
    <w:rsid w:val="00802EB1"/>
    <w:rsid w:val="0080392B"/>
    <w:rsid w:val="0080425F"/>
    <w:rsid w:val="00805A68"/>
    <w:rsid w:val="00806171"/>
    <w:rsid w:val="008077D7"/>
    <w:rsid w:val="008105E9"/>
    <w:rsid w:val="008139FE"/>
    <w:rsid w:val="00814A26"/>
    <w:rsid w:val="00814E80"/>
    <w:rsid w:val="00815DF6"/>
    <w:rsid w:val="00817009"/>
    <w:rsid w:val="00817A06"/>
    <w:rsid w:val="008202C9"/>
    <w:rsid w:val="008204DC"/>
    <w:rsid w:val="008208D3"/>
    <w:rsid w:val="00822437"/>
    <w:rsid w:val="00823F0E"/>
    <w:rsid w:val="00824C7F"/>
    <w:rsid w:val="0082512E"/>
    <w:rsid w:val="00825A46"/>
    <w:rsid w:val="0082629C"/>
    <w:rsid w:val="00826359"/>
    <w:rsid w:val="00826CC4"/>
    <w:rsid w:val="00830502"/>
    <w:rsid w:val="00830C2B"/>
    <w:rsid w:val="00831C08"/>
    <w:rsid w:val="00831F40"/>
    <w:rsid w:val="00831F76"/>
    <w:rsid w:val="00832F10"/>
    <w:rsid w:val="00833791"/>
    <w:rsid w:val="00833885"/>
    <w:rsid w:val="0083543B"/>
    <w:rsid w:val="008357E3"/>
    <w:rsid w:val="00835B29"/>
    <w:rsid w:val="00835E8C"/>
    <w:rsid w:val="00836AD0"/>
    <w:rsid w:val="008372B4"/>
    <w:rsid w:val="00840E0F"/>
    <w:rsid w:val="00841822"/>
    <w:rsid w:val="008421C4"/>
    <w:rsid w:val="00842B70"/>
    <w:rsid w:val="00842F81"/>
    <w:rsid w:val="008434CD"/>
    <w:rsid w:val="00844306"/>
    <w:rsid w:val="00845223"/>
    <w:rsid w:val="0084572B"/>
    <w:rsid w:val="008467C1"/>
    <w:rsid w:val="00847802"/>
    <w:rsid w:val="00847F31"/>
    <w:rsid w:val="00851F90"/>
    <w:rsid w:val="00852E34"/>
    <w:rsid w:val="00853CF1"/>
    <w:rsid w:val="00855CD5"/>
    <w:rsid w:val="00856221"/>
    <w:rsid w:val="0085716B"/>
    <w:rsid w:val="00860241"/>
    <w:rsid w:val="00863D73"/>
    <w:rsid w:val="008644D7"/>
    <w:rsid w:val="00864563"/>
    <w:rsid w:val="008648D6"/>
    <w:rsid w:val="00864CFD"/>
    <w:rsid w:val="008655A1"/>
    <w:rsid w:val="00865679"/>
    <w:rsid w:val="0086611F"/>
    <w:rsid w:val="00866C4B"/>
    <w:rsid w:val="0087279A"/>
    <w:rsid w:val="008727C1"/>
    <w:rsid w:val="00872D2D"/>
    <w:rsid w:val="00874BBD"/>
    <w:rsid w:val="00875EFB"/>
    <w:rsid w:val="00876789"/>
    <w:rsid w:val="00877EDE"/>
    <w:rsid w:val="008803C4"/>
    <w:rsid w:val="008811E7"/>
    <w:rsid w:val="00881520"/>
    <w:rsid w:val="008825B8"/>
    <w:rsid w:val="008834CC"/>
    <w:rsid w:val="00884454"/>
    <w:rsid w:val="00884774"/>
    <w:rsid w:val="00887B1E"/>
    <w:rsid w:val="00890765"/>
    <w:rsid w:val="00891EC8"/>
    <w:rsid w:val="0089240D"/>
    <w:rsid w:val="00892A97"/>
    <w:rsid w:val="0089326B"/>
    <w:rsid w:val="00894435"/>
    <w:rsid w:val="00894602"/>
    <w:rsid w:val="00894957"/>
    <w:rsid w:val="00895573"/>
    <w:rsid w:val="00895D80"/>
    <w:rsid w:val="00896B9C"/>
    <w:rsid w:val="008A0B5E"/>
    <w:rsid w:val="008A14E5"/>
    <w:rsid w:val="008A19B0"/>
    <w:rsid w:val="008A2408"/>
    <w:rsid w:val="008A2A5F"/>
    <w:rsid w:val="008A389E"/>
    <w:rsid w:val="008A4AB8"/>
    <w:rsid w:val="008A4B06"/>
    <w:rsid w:val="008A50F2"/>
    <w:rsid w:val="008A6105"/>
    <w:rsid w:val="008A68C2"/>
    <w:rsid w:val="008A70D7"/>
    <w:rsid w:val="008B05B4"/>
    <w:rsid w:val="008B1462"/>
    <w:rsid w:val="008B27EE"/>
    <w:rsid w:val="008B3103"/>
    <w:rsid w:val="008B37FB"/>
    <w:rsid w:val="008B38C3"/>
    <w:rsid w:val="008B3D4E"/>
    <w:rsid w:val="008B5136"/>
    <w:rsid w:val="008B5504"/>
    <w:rsid w:val="008B5A61"/>
    <w:rsid w:val="008B772A"/>
    <w:rsid w:val="008B7ADE"/>
    <w:rsid w:val="008C114F"/>
    <w:rsid w:val="008C143F"/>
    <w:rsid w:val="008C1478"/>
    <w:rsid w:val="008C16F7"/>
    <w:rsid w:val="008C2767"/>
    <w:rsid w:val="008C2C84"/>
    <w:rsid w:val="008C3090"/>
    <w:rsid w:val="008C3C23"/>
    <w:rsid w:val="008C44A0"/>
    <w:rsid w:val="008C45B3"/>
    <w:rsid w:val="008C5F26"/>
    <w:rsid w:val="008C61B3"/>
    <w:rsid w:val="008C693E"/>
    <w:rsid w:val="008D04D8"/>
    <w:rsid w:val="008D0EEE"/>
    <w:rsid w:val="008D1B7B"/>
    <w:rsid w:val="008D26DB"/>
    <w:rsid w:val="008D27AA"/>
    <w:rsid w:val="008D28E3"/>
    <w:rsid w:val="008D29C9"/>
    <w:rsid w:val="008D4D7F"/>
    <w:rsid w:val="008D58E1"/>
    <w:rsid w:val="008D5996"/>
    <w:rsid w:val="008D5CF0"/>
    <w:rsid w:val="008D6281"/>
    <w:rsid w:val="008D6448"/>
    <w:rsid w:val="008D64C3"/>
    <w:rsid w:val="008D6699"/>
    <w:rsid w:val="008D749A"/>
    <w:rsid w:val="008D75C4"/>
    <w:rsid w:val="008E0031"/>
    <w:rsid w:val="008E0BD9"/>
    <w:rsid w:val="008E3B2F"/>
    <w:rsid w:val="008E3E31"/>
    <w:rsid w:val="008E4B07"/>
    <w:rsid w:val="008E5659"/>
    <w:rsid w:val="008E61A2"/>
    <w:rsid w:val="008E6345"/>
    <w:rsid w:val="008E685F"/>
    <w:rsid w:val="008E7155"/>
    <w:rsid w:val="008F0AF0"/>
    <w:rsid w:val="008F3C2E"/>
    <w:rsid w:val="008F4B98"/>
    <w:rsid w:val="008F58BA"/>
    <w:rsid w:val="008F6CBF"/>
    <w:rsid w:val="008F7766"/>
    <w:rsid w:val="008F77BA"/>
    <w:rsid w:val="008F7846"/>
    <w:rsid w:val="008F7DAF"/>
    <w:rsid w:val="00902C4D"/>
    <w:rsid w:val="009030F7"/>
    <w:rsid w:val="0090326D"/>
    <w:rsid w:val="009033E0"/>
    <w:rsid w:val="009064AF"/>
    <w:rsid w:val="009074C2"/>
    <w:rsid w:val="00907917"/>
    <w:rsid w:val="00910073"/>
    <w:rsid w:val="00910121"/>
    <w:rsid w:val="0091132D"/>
    <w:rsid w:val="0091152A"/>
    <w:rsid w:val="009122CF"/>
    <w:rsid w:val="009152E4"/>
    <w:rsid w:val="00916688"/>
    <w:rsid w:val="009173AC"/>
    <w:rsid w:val="00917CC1"/>
    <w:rsid w:val="00920030"/>
    <w:rsid w:val="009205A9"/>
    <w:rsid w:val="0092184E"/>
    <w:rsid w:val="00922368"/>
    <w:rsid w:val="009255B6"/>
    <w:rsid w:val="00926F77"/>
    <w:rsid w:val="009279A6"/>
    <w:rsid w:val="00930D8F"/>
    <w:rsid w:val="00930EC8"/>
    <w:rsid w:val="009314BC"/>
    <w:rsid w:val="00932662"/>
    <w:rsid w:val="009326B5"/>
    <w:rsid w:val="0093597C"/>
    <w:rsid w:val="00936BD9"/>
    <w:rsid w:val="00937217"/>
    <w:rsid w:val="0093788C"/>
    <w:rsid w:val="0094199A"/>
    <w:rsid w:val="00941C35"/>
    <w:rsid w:val="00943158"/>
    <w:rsid w:val="009453C6"/>
    <w:rsid w:val="00945760"/>
    <w:rsid w:val="0094615D"/>
    <w:rsid w:val="009465F9"/>
    <w:rsid w:val="009469E4"/>
    <w:rsid w:val="009470F9"/>
    <w:rsid w:val="00947BA4"/>
    <w:rsid w:val="009503FB"/>
    <w:rsid w:val="00951643"/>
    <w:rsid w:val="00951F38"/>
    <w:rsid w:val="0095299C"/>
    <w:rsid w:val="00953F15"/>
    <w:rsid w:val="0095650C"/>
    <w:rsid w:val="009569AD"/>
    <w:rsid w:val="00957025"/>
    <w:rsid w:val="009573B7"/>
    <w:rsid w:val="00957A97"/>
    <w:rsid w:val="00960B95"/>
    <w:rsid w:val="00964391"/>
    <w:rsid w:val="00964987"/>
    <w:rsid w:val="00964C75"/>
    <w:rsid w:val="00965B89"/>
    <w:rsid w:val="00965E09"/>
    <w:rsid w:val="00970398"/>
    <w:rsid w:val="009705B9"/>
    <w:rsid w:val="00970AE0"/>
    <w:rsid w:val="00971129"/>
    <w:rsid w:val="00972667"/>
    <w:rsid w:val="0097279F"/>
    <w:rsid w:val="00973021"/>
    <w:rsid w:val="00974B5B"/>
    <w:rsid w:val="00974D1E"/>
    <w:rsid w:val="00975EA5"/>
    <w:rsid w:val="00976437"/>
    <w:rsid w:val="009764FC"/>
    <w:rsid w:val="00976DED"/>
    <w:rsid w:val="009772B9"/>
    <w:rsid w:val="00977C5C"/>
    <w:rsid w:val="0098003A"/>
    <w:rsid w:val="009801D6"/>
    <w:rsid w:val="0098037A"/>
    <w:rsid w:val="00980833"/>
    <w:rsid w:val="0098159A"/>
    <w:rsid w:val="009825E5"/>
    <w:rsid w:val="0098264F"/>
    <w:rsid w:val="00983773"/>
    <w:rsid w:val="0098456D"/>
    <w:rsid w:val="009862A3"/>
    <w:rsid w:val="009878FD"/>
    <w:rsid w:val="00990CDC"/>
    <w:rsid w:val="00990D34"/>
    <w:rsid w:val="00992173"/>
    <w:rsid w:val="0099429E"/>
    <w:rsid w:val="009942C8"/>
    <w:rsid w:val="009955E8"/>
    <w:rsid w:val="00996279"/>
    <w:rsid w:val="00997616"/>
    <w:rsid w:val="009A1117"/>
    <w:rsid w:val="009A1CB7"/>
    <w:rsid w:val="009A5531"/>
    <w:rsid w:val="009A7A4A"/>
    <w:rsid w:val="009A7B7E"/>
    <w:rsid w:val="009A7FC3"/>
    <w:rsid w:val="009B0047"/>
    <w:rsid w:val="009B0483"/>
    <w:rsid w:val="009B12CC"/>
    <w:rsid w:val="009B1477"/>
    <w:rsid w:val="009B1D59"/>
    <w:rsid w:val="009B38C2"/>
    <w:rsid w:val="009B4C97"/>
    <w:rsid w:val="009B4DF2"/>
    <w:rsid w:val="009B55B6"/>
    <w:rsid w:val="009B5803"/>
    <w:rsid w:val="009B62CF"/>
    <w:rsid w:val="009B69F9"/>
    <w:rsid w:val="009B6C20"/>
    <w:rsid w:val="009B711D"/>
    <w:rsid w:val="009B7F3A"/>
    <w:rsid w:val="009C0592"/>
    <w:rsid w:val="009C22D2"/>
    <w:rsid w:val="009C52FD"/>
    <w:rsid w:val="009C716C"/>
    <w:rsid w:val="009D04FE"/>
    <w:rsid w:val="009D1518"/>
    <w:rsid w:val="009D26D1"/>
    <w:rsid w:val="009D2CE3"/>
    <w:rsid w:val="009D2E4A"/>
    <w:rsid w:val="009D3275"/>
    <w:rsid w:val="009D3B1A"/>
    <w:rsid w:val="009D4DCE"/>
    <w:rsid w:val="009D66FB"/>
    <w:rsid w:val="009D75D5"/>
    <w:rsid w:val="009E0DCD"/>
    <w:rsid w:val="009E3070"/>
    <w:rsid w:val="009E3D3A"/>
    <w:rsid w:val="009E3F75"/>
    <w:rsid w:val="009E3FC9"/>
    <w:rsid w:val="009E4DD6"/>
    <w:rsid w:val="009E54D0"/>
    <w:rsid w:val="009E60B8"/>
    <w:rsid w:val="009E6EF9"/>
    <w:rsid w:val="009F0BC7"/>
    <w:rsid w:val="009F0E43"/>
    <w:rsid w:val="009F3EB7"/>
    <w:rsid w:val="009F525E"/>
    <w:rsid w:val="009F57DA"/>
    <w:rsid w:val="009F6370"/>
    <w:rsid w:val="009F732A"/>
    <w:rsid w:val="009F7BE8"/>
    <w:rsid w:val="00A0050A"/>
    <w:rsid w:val="00A010C6"/>
    <w:rsid w:val="00A032F8"/>
    <w:rsid w:val="00A04F8E"/>
    <w:rsid w:val="00A070A0"/>
    <w:rsid w:val="00A10883"/>
    <w:rsid w:val="00A11ADD"/>
    <w:rsid w:val="00A12044"/>
    <w:rsid w:val="00A1280C"/>
    <w:rsid w:val="00A1374D"/>
    <w:rsid w:val="00A13831"/>
    <w:rsid w:val="00A1402B"/>
    <w:rsid w:val="00A14DF5"/>
    <w:rsid w:val="00A15FB6"/>
    <w:rsid w:val="00A2090A"/>
    <w:rsid w:val="00A20C90"/>
    <w:rsid w:val="00A2145B"/>
    <w:rsid w:val="00A240D1"/>
    <w:rsid w:val="00A24721"/>
    <w:rsid w:val="00A24E16"/>
    <w:rsid w:val="00A25E06"/>
    <w:rsid w:val="00A26B2B"/>
    <w:rsid w:val="00A279C4"/>
    <w:rsid w:val="00A27E43"/>
    <w:rsid w:val="00A27E93"/>
    <w:rsid w:val="00A31646"/>
    <w:rsid w:val="00A317D5"/>
    <w:rsid w:val="00A31ADC"/>
    <w:rsid w:val="00A32A58"/>
    <w:rsid w:val="00A35F91"/>
    <w:rsid w:val="00A36C90"/>
    <w:rsid w:val="00A371F8"/>
    <w:rsid w:val="00A379FF"/>
    <w:rsid w:val="00A423F6"/>
    <w:rsid w:val="00A42643"/>
    <w:rsid w:val="00A428B4"/>
    <w:rsid w:val="00A42EA8"/>
    <w:rsid w:val="00A449C3"/>
    <w:rsid w:val="00A4562C"/>
    <w:rsid w:val="00A45B73"/>
    <w:rsid w:val="00A46194"/>
    <w:rsid w:val="00A461B6"/>
    <w:rsid w:val="00A47C97"/>
    <w:rsid w:val="00A501D8"/>
    <w:rsid w:val="00A511C8"/>
    <w:rsid w:val="00A51F27"/>
    <w:rsid w:val="00A5278D"/>
    <w:rsid w:val="00A5382E"/>
    <w:rsid w:val="00A539E0"/>
    <w:rsid w:val="00A54701"/>
    <w:rsid w:val="00A553CD"/>
    <w:rsid w:val="00A55AEF"/>
    <w:rsid w:val="00A56ECB"/>
    <w:rsid w:val="00A579E5"/>
    <w:rsid w:val="00A60E2E"/>
    <w:rsid w:val="00A62DA9"/>
    <w:rsid w:val="00A62EC7"/>
    <w:rsid w:val="00A63169"/>
    <w:rsid w:val="00A63CF2"/>
    <w:rsid w:val="00A646A4"/>
    <w:rsid w:val="00A649BB"/>
    <w:rsid w:val="00A6669B"/>
    <w:rsid w:val="00A672F4"/>
    <w:rsid w:val="00A675DB"/>
    <w:rsid w:val="00A67934"/>
    <w:rsid w:val="00A67973"/>
    <w:rsid w:val="00A7051F"/>
    <w:rsid w:val="00A70D1B"/>
    <w:rsid w:val="00A71036"/>
    <w:rsid w:val="00A712B9"/>
    <w:rsid w:val="00A71838"/>
    <w:rsid w:val="00A71C0E"/>
    <w:rsid w:val="00A71E7D"/>
    <w:rsid w:val="00A72273"/>
    <w:rsid w:val="00A74C8C"/>
    <w:rsid w:val="00A753C9"/>
    <w:rsid w:val="00A7594C"/>
    <w:rsid w:val="00A75FE5"/>
    <w:rsid w:val="00A763D6"/>
    <w:rsid w:val="00A777FA"/>
    <w:rsid w:val="00A82023"/>
    <w:rsid w:val="00A824D2"/>
    <w:rsid w:val="00A82CA4"/>
    <w:rsid w:val="00A83112"/>
    <w:rsid w:val="00A8326E"/>
    <w:rsid w:val="00A8329F"/>
    <w:rsid w:val="00A83825"/>
    <w:rsid w:val="00A84617"/>
    <w:rsid w:val="00A8548D"/>
    <w:rsid w:val="00A858E6"/>
    <w:rsid w:val="00A875C5"/>
    <w:rsid w:val="00A90A95"/>
    <w:rsid w:val="00A9179C"/>
    <w:rsid w:val="00A91B0E"/>
    <w:rsid w:val="00A91D66"/>
    <w:rsid w:val="00A9219B"/>
    <w:rsid w:val="00A93BED"/>
    <w:rsid w:val="00A93FDA"/>
    <w:rsid w:val="00A94111"/>
    <w:rsid w:val="00A95344"/>
    <w:rsid w:val="00A95CEF"/>
    <w:rsid w:val="00A96124"/>
    <w:rsid w:val="00A96F32"/>
    <w:rsid w:val="00A97471"/>
    <w:rsid w:val="00A97CD5"/>
    <w:rsid w:val="00AA00E0"/>
    <w:rsid w:val="00AA0634"/>
    <w:rsid w:val="00AA2E8B"/>
    <w:rsid w:val="00AA3412"/>
    <w:rsid w:val="00AA369F"/>
    <w:rsid w:val="00AA42BD"/>
    <w:rsid w:val="00AA5D09"/>
    <w:rsid w:val="00AA60DE"/>
    <w:rsid w:val="00AA78B2"/>
    <w:rsid w:val="00AA7E4B"/>
    <w:rsid w:val="00AB0436"/>
    <w:rsid w:val="00AB1917"/>
    <w:rsid w:val="00AB3904"/>
    <w:rsid w:val="00AB419D"/>
    <w:rsid w:val="00AB447B"/>
    <w:rsid w:val="00AB4911"/>
    <w:rsid w:val="00AB4A59"/>
    <w:rsid w:val="00AC0175"/>
    <w:rsid w:val="00AC0634"/>
    <w:rsid w:val="00AC13AF"/>
    <w:rsid w:val="00AC141B"/>
    <w:rsid w:val="00AC1E92"/>
    <w:rsid w:val="00AC1FF6"/>
    <w:rsid w:val="00AC2C3B"/>
    <w:rsid w:val="00AC2C40"/>
    <w:rsid w:val="00AC3856"/>
    <w:rsid w:val="00AC3A7C"/>
    <w:rsid w:val="00AC45EC"/>
    <w:rsid w:val="00AC484D"/>
    <w:rsid w:val="00AC6AFE"/>
    <w:rsid w:val="00AC7F82"/>
    <w:rsid w:val="00AD018D"/>
    <w:rsid w:val="00AD05B6"/>
    <w:rsid w:val="00AD0686"/>
    <w:rsid w:val="00AD0B56"/>
    <w:rsid w:val="00AD1611"/>
    <w:rsid w:val="00AD16D7"/>
    <w:rsid w:val="00AD2200"/>
    <w:rsid w:val="00AD2A5F"/>
    <w:rsid w:val="00AD594C"/>
    <w:rsid w:val="00AD670E"/>
    <w:rsid w:val="00AD7211"/>
    <w:rsid w:val="00AE1EC1"/>
    <w:rsid w:val="00AE2197"/>
    <w:rsid w:val="00AE2430"/>
    <w:rsid w:val="00AE3C20"/>
    <w:rsid w:val="00AE3D52"/>
    <w:rsid w:val="00AE48DB"/>
    <w:rsid w:val="00AE667C"/>
    <w:rsid w:val="00AF069D"/>
    <w:rsid w:val="00AF13B9"/>
    <w:rsid w:val="00AF1A50"/>
    <w:rsid w:val="00AF1B90"/>
    <w:rsid w:val="00AF2D3A"/>
    <w:rsid w:val="00AF4E1E"/>
    <w:rsid w:val="00AF5054"/>
    <w:rsid w:val="00AF57A8"/>
    <w:rsid w:val="00AF5C73"/>
    <w:rsid w:val="00AF68A7"/>
    <w:rsid w:val="00AF708C"/>
    <w:rsid w:val="00AF77C6"/>
    <w:rsid w:val="00B01A44"/>
    <w:rsid w:val="00B02D72"/>
    <w:rsid w:val="00B02FC5"/>
    <w:rsid w:val="00B02FF8"/>
    <w:rsid w:val="00B03766"/>
    <w:rsid w:val="00B03E78"/>
    <w:rsid w:val="00B04121"/>
    <w:rsid w:val="00B04393"/>
    <w:rsid w:val="00B047B7"/>
    <w:rsid w:val="00B049C1"/>
    <w:rsid w:val="00B04FC4"/>
    <w:rsid w:val="00B05166"/>
    <w:rsid w:val="00B051B0"/>
    <w:rsid w:val="00B05327"/>
    <w:rsid w:val="00B07178"/>
    <w:rsid w:val="00B0744E"/>
    <w:rsid w:val="00B109D0"/>
    <w:rsid w:val="00B10AF1"/>
    <w:rsid w:val="00B11F03"/>
    <w:rsid w:val="00B1216B"/>
    <w:rsid w:val="00B14BC2"/>
    <w:rsid w:val="00B15D38"/>
    <w:rsid w:val="00B16557"/>
    <w:rsid w:val="00B176EC"/>
    <w:rsid w:val="00B21139"/>
    <w:rsid w:val="00B21747"/>
    <w:rsid w:val="00B220F6"/>
    <w:rsid w:val="00B22997"/>
    <w:rsid w:val="00B2330A"/>
    <w:rsid w:val="00B24F9B"/>
    <w:rsid w:val="00B25252"/>
    <w:rsid w:val="00B25FA0"/>
    <w:rsid w:val="00B26A92"/>
    <w:rsid w:val="00B2725C"/>
    <w:rsid w:val="00B31550"/>
    <w:rsid w:val="00B3185F"/>
    <w:rsid w:val="00B31F16"/>
    <w:rsid w:val="00B336C4"/>
    <w:rsid w:val="00B33735"/>
    <w:rsid w:val="00B33DB7"/>
    <w:rsid w:val="00B34060"/>
    <w:rsid w:val="00B34422"/>
    <w:rsid w:val="00B34649"/>
    <w:rsid w:val="00B347D6"/>
    <w:rsid w:val="00B348D9"/>
    <w:rsid w:val="00B3541E"/>
    <w:rsid w:val="00B35AA9"/>
    <w:rsid w:val="00B35ACE"/>
    <w:rsid w:val="00B36079"/>
    <w:rsid w:val="00B36E3E"/>
    <w:rsid w:val="00B40322"/>
    <w:rsid w:val="00B4083D"/>
    <w:rsid w:val="00B40DCB"/>
    <w:rsid w:val="00B41EF0"/>
    <w:rsid w:val="00B4404B"/>
    <w:rsid w:val="00B46B2E"/>
    <w:rsid w:val="00B46B71"/>
    <w:rsid w:val="00B47A64"/>
    <w:rsid w:val="00B50168"/>
    <w:rsid w:val="00B50527"/>
    <w:rsid w:val="00B523CB"/>
    <w:rsid w:val="00B525DC"/>
    <w:rsid w:val="00B52935"/>
    <w:rsid w:val="00B52B63"/>
    <w:rsid w:val="00B532D6"/>
    <w:rsid w:val="00B53305"/>
    <w:rsid w:val="00B56D90"/>
    <w:rsid w:val="00B579A5"/>
    <w:rsid w:val="00B57D65"/>
    <w:rsid w:val="00B60909"/>
    <w:rsid w:val="00B60B51"/>
    <w:rsid w:val="00B60CC7"/>
    <w:rsid w:val="00B6109F"/>
    <w:rsid w:val="00B6358A"/>
    <w:rsid w:val="00B63CC1"/>
    <w:rsid w:val="00B6479C"/>
    <w:rsid w:val="00B64B6E"/>
    <w:rsid w:val="00B65368"/>
    <w:rsid w:val="00B6555F"/>
    <w:rsid w:val="00B66116"/>
    <w:rsid w:val="00B66E18"/>
    <w:rsid w:val="00B679D8"/>
    <w:rsid w:val="00B67DC3"/>
    <w:rsid w:val="00B70BE5"/>
    <w:rsid w:val="00B710F8"/>
    <w:rsid w:val="00B72018"/>
    <w:rsid w:val="00B725F1"/>
    <w:rsid w:val="00B737E7"/>
    <w:rsid w:val="00B74443"/>
    <w:rsid w:val="00B75A1A"/>
    <w:rsid w:val="00B763BE"/>
    <w:rsid w:val="00B76789"/>
    <w:rsid w:val="00B775DA"/>
    <w:rsid w:val="00B77FAE"/>
    <w:rsid w:val="00B80740"/>
    <w:rsid w:val="00B81BAF"/>
    <w:rsid w:val="00B8290D"/>
    <w:rsid w:val="00B83853"/>
    <w:rsid w:val="00B847E7"/>
    <w:rsid w:val="00B86B73"/>
    <w:rsid w:val="00B86C1C"/>
    <w:rsid w:val="00B91357"/>
    <w:rsid w:val="00B9222F"/>
    <w:rsid w:val="00B926F0"/>
    <w:rsid w:val="00B92F22"/>
    <w:rsid w:val="00B932D6"/>
    <w:rsid w:val="00B93505"/>
    <w:rsid w:val="00B93B25"/>
    <w:rsid w:val="00B93D73"/>
    <w:rsid w:val="00B9431E"/>
    <w:rsid w:val="00B94FA4"/>
    <w:rsid w:val="00B95B30"/>
    <w:rsid w:val="00B95E5E"/>
    <w:rsid w:val="00B96E8A"/>
    <w:rsid w:val="00BA36A3"/>
    <w:rsid w:val="00BA4F8F"/>
    <w:rsid w:val="00BA5400"/>
    <w:rsid w:val="00BA68BE"/>
    <w:rsid w:val="00BB14A7"/>
    <w:rsid w:val="00BB2DB6"/>
    <w:rsid w:val="00BB4415"/>
    <w:rsid w:val="00BB4D5B"/>
    <w:rsid w:val="00BB5A67"/>
    <w:rsid w:val="00BB61A4"/>
    <w:rsid w:val="00BB6A65"/>
    <w:rsid w:val="00BB6F52"/>
    <w:rsid w:val="00BB7241"/>
    <w:rsid w:val="00BB790D"/>
    <w:rsid w:val="00BB7D48"/>
    <w:rsid w:val="00BC0023"/>
    <w:rsid w:val="00BC02B3"/>
    <w:rsid w:val="00BC0404"/>
    <w:rsid w:val="00BC05A4"/>
    <w:rsid w:val="00BC0651"/>
    <w:rsid w:val="00BC1E69"/>
    <w:rsid w:val="00BC1FC2"/>
    <w:rsid w:val="00BC2680"/>
    <w:rsid w:val="00BC3271"/>
    <w:rsid w:val="00BC3F45"/>
    <w:rsid w:val="00BC46E9"/>
    <w:rsid w:val="00BC4971"/>
    <w:rsid w:val="00BC4FC9"/>
    <w:rsid w:val="00BC7427"/>
    <w:rsid w:val="00BD02A4"/>
    <w:rsid w:val="00BD0A53"/>
    <w:rsid w:val="00BD13B5"/>
    <w:rsid w:val="00BD1AF2"/>
    <w:rsid w:val="00BD3B7C"/>
    <w:rsid w:val="00BD3C59"/>
    <w:rsid w:val="00BD450A"/>
    <w:rsid w:val="00BD6C3D"/>
    <w:rsid w:val="00BD6DEA"/>
    <w:rsid w:val="00BE04E3"/>
    <w:rsid w:val="00BE0D03"/>
    <w:rsid w:val="00BE0DC8"/>
    <w:rsid w:val="00BE13AA"/>
    <w:rsid w:val="00BE1547"/>
    <w:rsid w:val="00BE1A12"/>
    <w:rsid w:val="00BE1ADF"/>
    <w:rsid w:val="00BE21B5"/>
    <w:rsid w:val="00BE3C06"/>
    <w:rsid w:val="00BE3DFB"/>
    <w:rsid w:val="00BE43B4"/>
    <w:rsid w:val="00BE43B8"/>
    <w:rsid w:val="00BE50CB"/>
    <w:rsid w:val="00BE6A04"/>
    <w:rsid w:val="00BE6D70"/>
    <w:rsid w:val="00BE76F4"/>
    <w:rsid w:val="00BF0430"/>
    <w:rsid w:val="00BF17DF"/>
    <w:rsid w:val="00BF25A4"/>
    <w:rsid w:val="00BF29AD"/>
    <w:rsid w:val="00BF2DD6"/>
    <w:rsid w:val="00BF318B"/>
    <w:rsid w:val="00BF3588"/>
    <w:rsid w:val="00BF3827"/>
    <w:rsid w:val="00BF3EB2"/>
    <w:rsid w:val="00BF4669"/>
    <w:rsid w:val="00BF4BB4"/>
    <w:rsid w:val="00BF57E1"/>
    <w:rsid w:val="00BF5E18"/>
    <w:rsid w:val="00BF6926"/>
    <w:rsid w:val="00BF6D8F"/>
    <w:rsid w:val="00BF6E17"/>
    <w:rsid w:val="00C0099A"/>
    <w:rsid w:val="00C00C41"/>
    <w:rsid w:val="00C00C7F"/>
    <w:rsid w:val="00C00E92"/>
    <w:rsid w:val="00C00FB1"/>
    <w:rsid w:val="00C024FD"/>
    <w:rsid w:val="00C0334A"/>
    <w:rsid w:val="00C036BE"/>
    <w:rsid w:val="00C0491F"/>
    <w:rsid w:val="00C049D2"/>
    <w:rsid w:val="00C04D91"/>
    <w:rsid w:val="00C0621E"/>
    <w:rsid w:val="00C06265"/>
    <w:rsid w:val="00C11336"/>
    <w:rsid w:val="00C1149E"/>
    <w:rsid w:val="00C120CB"/>
    <w:rsid w:val="00C13E2F"/>
    <w:rsid w:val="00C13FB5"/>
    <w:rsid w:val="00C14F63"/>
    <w:rsid w:val="00C17013"/>
    <w:rsid w:val="00C17404"/>
    <w:rsid w:val="00C17ED3"/>
    <w:rsid w:val="00C2021B"/>
    <w:rsid w:val="00C20332"/>
    <w:rsid w:val="00C2060F"/>
    <w:rsid w:val="00C21334"/>
    <w:rsid w:val="00C21726"/>
    <w:rsid w:val="00C2175D"/>
    <w:rsid w:val="00C2340A"/>
    <w:rsid w:val="00C24D8C"/>
    <w:rsid w:val="00C24FEE"/>
    <w:rsid w:val="00C25178"/>
    <w:rsid w:val="00C25952"/>
    <w:rsid w:val="00C2624F"/>
    <w:rsid w:val="00C30647"/>
    <w:rsid w:val="00C30D42"/>
    <w:rsid w:val="00C3173C"/>
    <w:rsid w:val="00C322E9"/>
    <w:rsid w:val="00C32C7F"/>
    <w:rsid w:val="00C34066"/>
    <w:rsid w:val="00C3490B"/>
    <w:rsid w:val="00C37B39"/>
    <w:rsid w:val="00C37B97"/>
    <w:rsid w:val="00C402AB"/>
    <w:rsid w:val="00C41917"/>
    <w:rsid w:val="00C420AA"/>
    <w:rsid w:val="00C420B0"/>
    <w:rsid w:val="00C437E2"/>
    <w:rsid w:val="00C449C7"/>
    <w:rsid w:val="00C4539C"/>
    <w:rsid w:val="00C45DCB"/>
    <w:rsid w:val="00C4600A"/>
    <w:rsid w:val="00C47571"/>
    <w:rsid w:val="00C5062F"/>
    <w:rsid w:val="00C50BBC"/>
    <w:rsid w:val="00C521A0"/>
    <w:rsid w:val="00C52F33"/>
    <w:rsid w:val="00C53087"/>
    <w:rsid w:val="00C533F3"/>
    <w:rsid w:val="00C54465"/>
    <w:rsid w:val="00C54926"/>
    <w:rsid w:val="00C553CD"/>
    <w:rsid w:val="00C56E80"/>
    <w:rsid w:val="00C576C0"/>
    <w:rsid w:val="00C608C8"/>
    <w:rsid w:val="00C6159D"/>
    <w:rsid w:val="00C61A03"/>
    <w:rsid w:val="00C61AAB"/>
    <w:rsid w:val="00C6384C"/>
    <w:rsid w:val="00C641FC"/>
    <w:rsid w:val="00C64553"/>
    <w:rsid w:val="00C6586E"/>
    <w:rsid w:val="00C6645C"/>
    <w:rsid w:val="00C6671A"/>
    <w:rsid w:val="00C70021"/>
    <w:rsid w:val="00C70F84"/>
    <w:rsid w:val="00C723EE"/>
    <w:rsid w:val="00C727CF"/>
    <w:rsid w:val="00C72E4D"/>
    <w:rsid w:val="00C75709"/>
    <w:rsid w:val="00C81922"/>
    <w:rsid w:val="00C81E3B"/>
    <w:rsid w:val="00C82425"/>
    <w:rsid w:val="00C83E48"/>
    <w:rsid w:val="00C862B6"/>
    <w:rsid w:val="00C866AF"/>
    <w:rsid w:val="00C86A75"/>
    <w:rsid w:val="00C8791B"/>
    <w:rsid w:val="00C9044F"/>
    <w:rsid w:val="00C957DE"/>
    <w:rsid w:val="00C965E3"/>
    <w:rsid w:val="00C96C37"/>
    <w:rsid w:val="00C97EB7"/>
    <w:rsid w:val="00CA0405"/>
    <w:rsid w:val="00CA149A"/>
    <w:rsid w:val="00CA379B"/>
    <w:rsid w:val="00CA3C0D"/>
    <w:rsid w:val="00CA422B"/>
    <w:rsid w:val="00CA50EC"/>
    <w:rsid w:val="00CA6225"/>
    <w:rsid w:val="00CB0092"/>
    <w:rsid w:val="00CB040A"/>
    <w:rsid w:val="00CB1561"/>
    <w:rsid w:val="00CB1E5A"/>
    <w:rsid w:val="00CB31EE"/>
    <w:rsid w:val="00CB3426"/>
    <w:rsid w:val="00CB50CB"/>
    <w:rsid w:val="00CB7BFA"/>
    <w:rsid w:val="00CC1ACF"/>
    <w:rsid w:val="00CC1BB1"/>
    <w:rsid w:val="00CC2911"/>
    <w:rsid w:val="00CC353F"/>
    <w:rsid w:val="00CC49EC"/>
    <w:rsid w:val="00CC584E"/>
    <w:rsid w:val="00CC59CE"/>
    <w:rsid w:val="00CC7A6E"/>
    <w:rsid w:val="00CC7DD6"/>
    <w:rsid w:val="00CD01D4"/>
    <w:rsid w:val="00CD2571"/>
    <w:rsid w:val="00CD2ABA"/>
    <w:rsid w:val="00CD366A"/>
    <w:rsid w:val="00CD4090"/>
    <w:rsid w:val="00CD6EFD"/>
    <w:rsid w:val="00CD728A"/>
    <w:rsid w:val="00CD74F1"/>
    <w:rsid w:val="00CE0831"/>
    <w:rsid w:val="00CE0B0C"/>
    <w:rsid w:val="00CE23BD"/>
    <w:rsid w:val="00CE2AF0"/>
    <w:rsid w:val="00CE2E70"/>
    <w:rsid w:val="00CE5759"/>
    <w:rsid w:val="00CE5794"/>
    <w:rsid w:val="00CE689A"/>
    <w:rsid w:val="00CF1C26"/>
    <w:rsid w:val="00CF1F8C"/>
    <w:rsid w:val="00CF431A"/>
    <w:rsid w:val="00CF4856"/>
    <w:rsid w:val="00CF4BCD"/>
    <w:rsid w:val="00CF5115"/>
    <w:rsid w:val="00CF57F7"/>
    <w:rsid w:val="00CF591A"/>
    <w:rsid w:val="00CF5D49"/>
    <w:rsid w:val="00CF6479"/>
    <w:rsid w:val="00CF6BB1"/>
    <w:rsid w:val="00CF78FC"/>
    <w:rsid w:val="00CF7C08"/>
    <w:rsid w:val="00D00B1D"/>
    <w:rsid w:val="00D00BC4"/>
    <w:rsid w:val="00D01E53"/>
    <w:rsid w:val="00D022AA"/>
    <w:rsid w:val="00D02B9F"/>
    <w:rsid w:val="00D02CCE"/>
    <w:rsid w:val="00D03721"/>
    <w:rsid w:val="00D05F55"/>
    <w:rsid w:val="00D100C4"/>
    <w:rsid w:val="00D10435"/>
    <w:rsid w:val="00D10E57"/>
    <w:rsid w:val="00D120B8"/>
    <w:rsid w:val="00D129C4"/>
    <w:rsid w:val="00D12E87"/>
    <w:rsid w:val="00D132CE"/>
    <w:rsid w:val="00D13C56"/>
    <w:rsid w:val="00D13D90"/>
    <w:rsid w:val="00D148D9"/>
    <w:rsid w:val="00D14DDE"/>
    <w:rsid w:val="00D15562"/>
    <w:rsid w:val="00D17F21"/>
    <w:rsid w:val="00D17FB5"/>
    <w:rsid w:val="00D17FC4"/>
    <w:rsid w:val="00D20235"/>
    <w:rsid w:val="00D20BD7"/>
    <w:rsid w:val="00D20E9F"/>
    <w:rsid w:val="00D210FD"/>
    <w:rsid w:val="00D21F39"/>
    <w:rsid w:val="00D2372D"/>
    <w:rsid w:val="00D240B9"/>
    <w:rsid w:val="00D24EBF"/>
    <w:rsid w:val="00D3261C"/>
    <w:rsid w:val="00D33EDA"/>
    <w:rsid w:val="00D3467D"/>
    <w:rsid w:val="00D34ED8"/>
    <w:rsid w:val="00D40176"/>
    <w:rsid w:val="00D40233"/>
    <w:rsid w:val="00D4096E"/>
    <w:rsid w:val="00D41E90"/>
    <w:rsid w:val="00D421C7"/>
    <w:rsid w:val="00D43EDD"/>
    <w:rsid w:val="00D43EFF"/>
    <w:rsid w:val="00D45239"/>
    <w:rsid w:val="00D45309"/>
    <w:rsid w:val="00D458EC"/>
    <w:rsid w:val="00D4717D"/>
    <w:rsid w:val="00D4721E"/>
    <w:rsid w:val="00D474F4"/>
    <w:rsid w:val="00D47B1E"/>
    <w:rsid w:val="00D47BC2"/>
    <w:rsid w:val="00D50940"/>
    <w:rsid w:val="00D50E88"/>
    <w:rsid w:val="00D50EB4"/>
    <w:rsid w:val="00D51120"/>
    <w:rsid w:val="00D51130"/>
    <w:rsid w:val="00D51534"/>
    <w:rsid w:val="00D52418"/>
    <w:rsid w:val="00D52841"/>
    <w:rsid w:val="00D53398"/>
    <w:rsid w:val="00D54A04"/>
    <w:rsid w:val="00D54AE4"/>
    <w:rsid w:val="00D54D39"/>
    <w:rsid w:val="00D5558A"/>
    <w:rsid w:val="00D563F9"/>
    <w:rsid w:val="00D5641E"/>
    <w:rsid w:val="00D569A5"/>
    <w:rsid w:val="00D623C9"/>
    <w:rsid w:val="00D625A3"/>
    <w:rsid w:val="00D627E9"/>
    <w:rsid w:val="00D65A4A"/>
    <w:rsid w:val="00D667A6"/>
    <w:rsid w:val="00D668C6"/>
    <w:rsid w:val="00D677B3"/>
    <w:rsid w:val="00D67EEB"/>
    <w:rsid w:val="00D70A90"/>
    <w:rsid w:val="00D71635"/>
    <w:rsid w:val="00D71703"/>
    <w:rsid w:val="00D723EF"/>
    <w:rsid w:val="00D72AC0"/>
    <w:rsid w:val="00D75AB9"/>
    <w:rsid w:val="00D761A5"/>
    <w:rsid w:val="00D77742"/>
    <w:rsid w:val="00D82751"/>
    <w:rsid w:val="00D82823"/>
    <w:rsid w:val="00D8313F"/>
    <w:rsid w:val="00D84057"/>
    <w:rsid w:val="00D855D7"/>
    <w:rsid w:val="00D85C34"/>
    <w:rsid w:val="00D8724C"/>
    <w:rsid w:val="00D8732E"/>
    <w:rsid w:val="00D914CB"/>
    <w:rsid w:val="00D92C2F"/>
    <w:rsid w:val="00D9302E"/>
    <w:rsid w:val="00D93821"/>
    <w:rsid w:val="00D93DE8"/>
    <w:rsid w:val="00D955D4"/>
    <w:rsid w:val="00D95AD2"/>
    <w:rsid w:val="00D96675"/>
    <w:rsid w:val="00D96FBD"/>
    <w:rsid w:val="00D97139"/>
    <w:rsid w:val="00D97C4F"/>
    <w:rsid w:val="00DA06FE"/>
    <w:rsid w:val="00DA1431"/>
    <w:rsid w:val="00DA257C"/>
    <w:rsid w:val="00DA3017"/>
    <w:rsid w:val="00DA51B8"/>
    <w:rsid w:val="00DA52E9"/>
    <w:rsid w:val="00DA62C6"/>
    <w:rsid w:val="00DA69C1"/>
    <w:rsid w:val="00DA7572"/>
    <w:rsid w:val="00DA766B"/>
    <w:rsid w:val="00DA7805"/>
    <w:rsid w:val="00DA7A0D"/>
    <w:rsid w:val="00DB0642"/>
    <w:rsid w:val="00DB06B8"/>
    <w:rsid w:val="00DB1F75"/>
    <w:rsid w:val="00DB2A0A"/>
    <w:rsid w:val="00DB3354"/>
    <w:rsid w:val="00DB3EBD"/>
    <w:rsid w:val="00DC001B"/>
    <w:rsid w:val="00DC0B40"/>
    <w:rsid w:val="00DC0E7A"/>
    <w:rsid w:val="00DC1093"/>
    <w:rsid w:val="00DC2170"/>
    <w:rsid w:val="00DC28E8"/>
    <w:rsid w:val="00DC3273"/>
    <w:rsid w:val="00DC382E"/>
    <w:rsid w:val="00DC5DD1"/>
    <w:rsid w:val="00DC6BFB"/>
    <w:rsid w:val="00DD03E0"/>
    <w:rsid w:val="00DD0B09"/>
    <w:rsid w:val="00DD1246"/>
    <w:rsid w:val="00DD161E"/>
    <w:rsid w:val="00DD17EE"/>
    <w:rsid w:val="00DD1D1D"/>
    <w:rsid w:val="00DD253D"/>
    <w:rsid w:val="00DD3640"/>
    <w:rsid w:val="00DD41AC"/>
    <w:rsid w:val="00DD47C8"/>
    <w:rsid w:val="00DD49B7"/>
    <w:rsid w:val="00DD49D7"/>
    <w:rsid w:val="00DD4B77"/>
    <w:rsid w:val="00DD5013"/>
    <w:rsid w:val="00DD6681"/>
    <w:rsid w:val="00DD69F6"/>
    <w:rsid w:val="00DD6BA5"/>
    <w:rsid w:val="00DD72B7"/>
    <w:rsid w:val="00DD7CB1"/>
    <w:rsid w:val="00DE022B"/>
    <w:rsid w:val="00DE0989"/>
    <w:rsid w:val="00DE1BA2"/>
    <w:rsid w:val="00DE2AE4"/>
    <w:rsid w:val="00DE33EF"/>
    <w:rsid w:val="00DE3AC1"/>
    <w:rsid w:val="00DE4115"/>
    <w:rsid w:val="00DE49B4"/>
    <w:rsid w:val="00DE4C07"/>
    <w:rsid w:val="00DE4E26"/>
    <w:rsid w:val="00DE59C2"/>
    <w:rsid w:val="00DE6287"/>
    <w:rsid w:val="00DE6AE8"/>
    <w:rsid w:val="00DE7596"/>
    <w:rsid w:val="00DE7F21"/>
    <w:rsid w:val="00DF1422"/>
    <w:rsid w:val="00DF265B"/>
    <w:rsid w:val="00DF3DB3"/>
    <w:rsid w:val="00DF4298"/>
    <w:rsid w:val="00DF4415"/>
    <w:rsid w:val="00DF4FB7"/>
    <w:rsid w:val="00DF4FF0"/>
    <w:rsid w:val="00DF56D6"/>
    <w:rsid w:val="00DF6E6D"/>
    <w:rsid w:val="00DF6EF1"/>
    <w:rsid w:val="00DF6F82"/>
    <w:rsid w:val="00DF719E"/>
    <w:rsid w:val="00DF71B7"/>
    <w:rsid w:val="00E0085F"/>
    <w:rsid w:val="00E00B77"/>
    <w:rsid w:val="00E0277C"/>
    <w:rsid w:val="00E02D78"/>
    <w:rsid w:val="00E041C2"/>
    <w:rsid w:val="00E04FF1"/>
    <w:rsid w:val="00E0576B"/>
    <w:rsid w:val="00E06740"/>
    <w:rsid w:val="00E06FFA"/>
    <w:rsid w:val="00E073E6"/>
    <w:rsid w:val="00E07858"/>
    <w:rsid w:val="00E07F5C"/>
    <w:rsid w:val="00E10081"/>
    <w:rsid w:val="00E10636"/>
    <w:rsid w:val="00E1166A"/>
    <w:rsid w:val="00E11D8C"/>
    <w:rsid w:val="00E14095"/>
    <w:rsid w:val="00E15561"/>
    <w:rsid w:val="00E15D33"/>
    <w:rsid w:val="00E169E1"/>
    <w:rsid w:val="00E1707D"/>
    <w:rsid w:val="00E173EE"/>
    <w:rsid w:val="00E17A17"/>
    <w:rsid w:val="00E17FB0"/>
    <w:rsid w:val="00E2056D"/>
    <w:rsid w:val="00E207C4"/>
    <w:rsid w:val="00E2100E"/>
    <w:rsid w:val="00E216B4"/>
    <w:rsid w:val="00E224FD"/>
    <w:rsid w:val="00E22654"/>
    <w:rsid w:val="00E22EFC"/>
    <w:rsid w:val="00E23BC1"/>
    <w:rsid w:val="00E24264"/>
    <w:rsid w:val="00E24C06"/>
    <w:rsid w:val="00E24D32"/>
    <w:rsid w:val="00E25139"/>
    <w:rsid w:val="00E26157"/>
    <w:rsid w:val="00E263CF"/>
    <w:rsid w:val="00E26AC2"/>
    <w:rsid w:val="00E26F01"/>
    <w:rsid w:val="00E30054"/>
    <w:rsid w:val="00E30C4C"/>
    <w:rsid w:val="00E31BAD"/>
    <w:rsid w:val="00E32398"/>
    <w:rsid w:val="00E33415"/>
    <w:rsid w:val="00E33844"/>
    <w:rsid w:val="00E3406E"/>
    <w:rsid w:val="00E347CC"/>
    <w:rsid w:val="00E34E64"/>
    <w:rsid w:val="00E36505"/>
    <w:rsid w:val="00E378ED"/>
    <w:rsid w:val="00E41A05"/>
    <w:rsid w:val="00E423D6"/>
    <w:rsid w:val="00E42DE8"/>
    <w:rsid w:val="00E43481"/>
    <w:rsid w:val="00E436B7"/>
    <w:rsid w:val="00E439BE"/>
    <w:rsid w:val="00E43A94"/>
    <w:rsid w:val="00E4546C"/>
    <w:rsid w:val="00E464F1"/>
    <w:rsid w:val="00E4661D"/>
    <w:rsid w:val="00E50044"/>
    <w:rsid w:val="00E546F7"/>
    <w:rsid w:val="00E54C6A"/>
    <w:rsid w:val="00E55B24"/>
    <w:rsid w:val="00E56BCF"/>
    <w:rsid w:val="00E57170"/>
    <w:rsid w:val="00E573D6"/>
    <w:rsid w:val="00E575A8"/>
    <w:rsid w:val="00E60D89"/>
    <w:rsid w:val="00E6107F"/>
    <w:rsid w:val="00E61199"/>
    <w:rsid w:val="00E62AB8"/>
    <w:rsid w:val="00E64CAF"/>
    <w:rsid w:val="00E65227"/>
    <w:rsid w:val="00E65D66"/>
    <w:rsid w:val="00E661C1"/>
    <w:rsid w:val="00E66D86"/>
    <w:rsid w:val="00E66EF3"/>
    <w:rsid w:val="00E677FC"/>
    <w:rsid w:val="00E71376"/>
    <w:rsid w:val="00E71CCE"/>
    <w:rsid w:val="00E72437"/>
    <w:rsid w:val="00E7785F"/>
    <w:rsid w:val="00E82059"/>
    <w:rsid w:val="00E825EF"/>
    <w:rsid w:val="00E82D70"/>
    <w:rsid w:val="00E84CD9"/>
    <w:rsid w:val="00E84D12"/>
    <w:rsid w:val="00E8568E"/>
    <w:rsid w:val="00E8730F"/>
    <w:rsid w:val="00E8764C"/>
    <w:rsid w:val="00E8792D"/>
    <w:rsid w:val="00E91CA4"/>
    <w:rsid w:val="00E95238"/>
    <w:rsid w:val="00E95C53"/>
    <w:rsid w:val="00E96D3E"/>
    <w:rsid w:val="00E9720B"/>
    <w:rsid w:val="00E97307"/>
    <w:rsid w:val="00E973D4"/>
    <w:rsid w:val="00E978E1"/>
    <w:rsid w:val="00E97EE2"/>
    <w:rsid w:val="00EA0061"/>
    <w:rsid w:val="00EA0EFD"/>
    <w:rsid w:val="00EA184D"/>
    <w:rsid w:val="00EA28EB"/>
    <w:rsid w:val="00EA2ADB"/>
    <w:rsid w:val="00EA3CD8"/>
    <w:rsid w:val="00EA3DE6"/>
    <w:rsid w:val="00EA4B4C"/>
    <w:rsid w:val="00EA5151"/>
    <w:rsid w:val="00EA5152"/>
    <w:rsid w:val="00EA5453"/>
    <w:rsid w:val="00EA54B0"/>
    <w:rsid w:val="00EA5A40"/>
    <w:rsid w:val="00EA5F14"/>
    <w:rsid w:val="00EA60A3"/>
    <w:rsid w:val="00EA6C6E"/>
    <w:rsid w:val="00EB00A3"/>
    <w:rsid w:val="00EB0586"/>
    <w:rsid w:val="00EB0AC1"/>
    <w:rsid w:val="00EB0F68"/>
    <w:rsid w:val="00EB125F"/>
    <w:rsid w:val="00EB2687"/>
    <w:rsid w:val="00EB27AF"/>
    <w:rsid w:val="00EB2EAF"/>
    <w:rsid w:val="00EB3B4B"/>
    <w:rsid w:val="00EB4617"/>
    <w:rsid w:val="00EB5504"/>
    <w:rsid w:val="00EB5752"/>
    <w:rsid w:val="00EB5F95"/>
    <w:rsid w:val="00EB7069"/>
    <w:rsid w:val="00EC2DB3"/>
    <w:rsid w:val="00EC4018"/>
    <w:rsid w:val="00EC4162"/>
    <w:rsid w:val="00EC4E25"/>
    <w:rsid w:val="00EC5B11"/>
    <w:rsid w:val="00EC7EF8"/>
    <w:rsid w:val="00ED0019"/>
    <w:rsid w:val="00ED161B"/>
    <w:rsid w:val="00ED3ABB"/>
    <w:rsid w:val="00ED75B6"/>
    <w:rsid w:val="00ED7BC9"/>
    <w:rsid w:val="00EE12C4"/>
    <w:rsid w:val="00EE1BC6"/>
    <w:rsid w:val="00EE255C"/>
    <w:rsid w:val="00EE26B9"/>
    <w:rsid w:val="00EE2D45"/>
    <w:rsid w:val="00EE3F86"/>
    <w:rsid w:val="00EE468B"/>
    <w:rsid w:val="00EE4824"/>
    <w:rsid w:val="00EE4855"/>
    <w:rsid w:val="00EE55B4"/>
    <w:rsid w:val="00EE63B6"/>
    <w:rsid w:val="00EE6567"/>
    <w:rsid w:val="00EE6717"/>
    <w:rsid w:val="00EE7AF6"/>
    <w:rsid w:val="00EF0385"/>
    <w:rsid w:val="00EF0512"/>
    <w:rsid w:val="00EF124E"/>
    <w:rsid w:val="00EF1DF8"/>
    <w:rsid w:val="00EF1FB4"/>
    <w:rsid w:val="00EF24A2"/>
    <w:rsid w:val="00EF31FC"/>
    <w:rsid w:val="00EF37CD"/>
    <w:rsid w:val="00EF474D"/>
    <w:rsid w:val="00EF6E3E"/>
    <w:rsid w:val="00EF7150"/>
    <w:rsid w:val="00EF766D"/>
    <w:rsid w:val="00F012CA"/>
    <w:rsid w:val="00F018D2"/>
    <w:rsid w:val="00F01A40"/>
    <w:rsid w:val="00F02552"/>
    <w:rsid w:val="00F029EC"/>
    <w:rsid w:val="00F035F3"/>
    <w:rsid w:val="00F03CF4"/>
    <w:rsid w:val="00F04718"/>
    <w:rsid w:val="00F048DE"/>
    <w:rsid w:val="00F04D2F"/>
    <w:rsid w:val="00F053DC"/>
    <w:rsid w:val="00F06E7E"/>
    <w:rsid w:val="00F0761D"/>
    <w:rsid w:val="00F07DFE"/>
    <w:rsid w:val="00F10A60"/>
    <w:rsid w:val="00F110BB"/>
    <w:rsid w:val="00F115D6"/>
    <w:rsid w:val="00F1189E"/>
    <w:rsid w:val="00F13513"/>
    <w:rsid w:val="00F1388A"/>
    <w:rsid w:val="00F13FD5"/>
    <w:rsid w:val="00F15D3C"/>
    <w:rsid w:val="00F16580"/>
    <w:rsid w:val="00F17DB0"/>
    <w:rsid w:val="00F203BE"/>
    <w:rsid w:val="00F209DB"/>
    <w:rsid w:val="00F22400"/>
    <w:rsid w:val="00F22E51"/>
    <w:rsid w:val="00F23E31"/>
    <w:rsid w:val="00F247B8"/>
    <w:rsid w:val="00F25FE0"/>
    <w:rsid w:val="00F270B3"/>
    <w:rsid w:val="00F278C6"/>
    <w:rsid w:val="00F30FDD"/>
    <w:rsid w:val="00F31051"/>
    <w:rsid w:val="00F324DB"/>
    <w:rsid w:val="00F33D17"/>
    <w:rsid w:val="00F34C1A"/>
    <w:rsid w:val="00F37E7B"/>
    <w:rsid w:val="00F40392"/>
    <w:rsid w:val="00F40F09"/>
    <w:rsid w:val="00F41EEF"/>
    <w:rsid w:val="00F43641"/>
    <w:rsid w:val="00F43DDE"/>
    <w:rsid w:val="00F44074"/>
    <w:rsid w:val="00F442AE"/>
    <w:rsid w:val="00F46CE0"/>
    <w:rsid w:val="00F47C60"/>
    <w:rsid w:val="00F5098E"/>
    <w:rsid w:val="00F52F71"/>
    <w:rsid w:val="00F53754"/>
    <w:rsid w:val="00F53847"/>
    <w:rsid w:val="00F544DB"/>
    <w:rsid w:val="00F546EE"/>
    <w:rsid w:val="00F54D08"/>
    <w:rsid w:val="00F54D15"/>
    <w:rsid w:val="00F56F2F"/>
    <w:rsid w:val="00F60829"/>
    <w:rsid w:val="00F62A65"/>
    <w:rsid w:val="00F64D6C"/>
    <w:rsid w:val="00F64F58"/>
    <w:rsid w:val="00F651F1"/>
    <w:rsid w:val="00F65660"/>
    <w:rsid w:val="00F66F39"/>
    <w:rsid w:val="00F67F49"/>
    <w:rsid w:val="00F71A9A"/>
    <w:rsid w:val="00F722E7"/>
    <w:rsid w:val="00F72E9B"/>
    <w:rsid w:val="00F737CA"/>
    <w:rsid w:val="00F73ED1"/>
    <w:rsid w:val="00F754BD"/>
    <w:rsid w:val="00F75D99"/>
    <w:rsid w:val="00F76F69"/>
    <w:rsid w:val="00F7738C"/>
    <w:rsid w:val="00F81706"/>
    <w:rsid w:val="00F81B39"/>
    <w:rsid w:val="00F82125"/>
    <w:rsid w:val="00F8358D"/>
    <w:rsid w:val="00F86C5B"/>
    <w:rsid w:val="00F91425"/>
    <w:rsid w:val="00F91A21"/>
    <w:rsid w:val="00F929D5"/>
    <w:rsid w:val="00F935D0"/>
    <w:rsid w:val="00F9379B"/>
    <w:rsid w:val="00F93F6C"/>
    <w:rsid w:val="00F94CEC"/>
    <w:rsid w:val="00F95354"/>
    <w:rsid w:val="00F961F6"/>
    <w:rsid w:val="00F970DE"/>
    <w:rsid w:val="00FA04BE"/>
    <w:rsid w:val="00FA090D"/>
    <w:rsid w:val="00FA1012"/>
    <w:rsid w:val="00FA147F"/>
    <w:rsid w:val="00FA2696"/>
    <w:rsid w:val="00FA29FF"/>
    <w:rsid w:val="00FA3F2B"/>
    <w:rsid w:val="00FA3FB9"/>
    <w:rsid w:val="00FA45B6"/>
    <w:rsid w:val="00FA4B32"/>
    <w:rsid w:val="00FA584F"/>
    <w:rsid w:val="00FA628D"/>
    <w:rsid w:val="00FB040B"/>
    <w:rsid w:val="00FB099D"/>
    <w:rsid w:val="00FB2240"/>
    <w:rsid w:val="00FB2742"/>
    <w:rsid w:val="00FB2BB6"/>
    <w:rsid w:val="00FB4697"/>
    <w:rsid w:val="00FB488B"/>
    <w:rsid w:val="00FB4CD9"/>
    <w:rsid w:val="00FB653D"/>
    <w:rsid w:val="00FB6F90"/>
    <w:rsid w:val="00FB7306"/>
    <w:rsid w:val="00FB796D"/>
    <w:rsid w:val="00FC1154"/>
    <w:rsid w:val="00FC151C"/>
    <w:rsid w:val="00FC19C3"/>
    <w:rsid w:val="00FC1F21"/>
    <w:rsid w:val="00FC4027"/>
    <w:rsid w:val="00FC5763"/>
    <w:rsid w:val="00FC5FEE"/>
    <w:rsid w:val="00FC6944"/>
    <w:rsid w:val="00FC6B14"/>
    <w:rsid w:val="00FC6CEE"/>
    <w:rsid w:val="00FD01D0"/>
    <w:rsid w:val="00FD0FFA"/>
    <w:rsid w:val="00FD110C"/>
    <w:rsid w:val="00FD281C"/>
    <w:rsid w:val="00FD3008"/>
    <w:rsid w:val="00FD4D14"/>
    <w:rsid w:val="00FD4D21"/>
    <w:rsid w:val="00FD4DE1"/>
    <w:rsid w:val="00FD58C1"/>
    <w:rsid w:val="00FD6B33"/>
    <w:rsid w:val="00FD7C0A"/>
    <w:rsid w:val="00FE1779"/>
    <w:rsid w:val="00FE1876"/>
    <w:rsid w:val="00FE198E"/>
    <w:rsid w:val="00FE34BF"/>
    <w:rsid w:val="00FE4318"/>
    <w:rsid w:val="00FE5781"/>
    <w:rsid w:val="00FE57E9"/>
    <w:rsid w:val="00FE6C97"/>
    <w:rsid w:val="00FF017B"/>
    <w:rsid w:val="00FF0433"/>
    <w:rsid w:val="00FF0FBE"/>
    <w:rsid w:val="00FF19B7"/>
    <w:rsid w:val="00FF1E33"/>
    <w:rsid w:val="00FF2432"/>
    <w:rsid w:val="00FF3466"/>
    <w:rsid w:val="00FF397E"/>
    <w:rsid w:val="00FF44DB"/>
    <w:rsid w:val="00FF4A13"/>
    <w:rsid w:val="00FF537B"/>
    <w:rsid w:val="00FF5C34"/>
    <w:rsid w:val="00FF6A1B"/>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26"/>
    <w:pPr>
      <w:ind w:firstLine="709"/>
      <w:jc w:val="both"/>
    </w:pPr>
    <w:rPr>
      <w:rFonts w:ascii="Times New Roman" w:hAnsi="Times New Roman"/>
      <w:sz w:val="28"/>
      <w:szCs w:val="22"/>
      <w:lang w:eastAsia="en-US"/>
    </w:rPr>
  </w:style>
  <w:style w:type="paragraph" w:styleId="10">
    <w:name w:val="heading 1"/>
    <w:basedOn w:val="a"/>
    <w:next w:val="a"/>
    <w:link w:val="11"/>
    <w:uiPriority w:val="9"/>
    <w:qFormat/>
    <w:rsid w:val="002C5C2F"/>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
    <w:qFormat/>
    <w:rsid w:val="00DA06FE"/>
    <w:pPr>
      <w:keepNext/>
      <w:spacing w:before="240" w:after="60"/>
      <w:outlineLvl w:val="1"/>
    </w:pPr>
    <w:rPr>
      <w:rFonts w:ascii="Cambria" w:eastAsia="Times New Roman" w:hAnsi="Cambria"/>
      <w:b/>
      <w:bCs/>
      <w:i/>
      <w:iCs/>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93266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C6CE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uiPriority w:val="99"/>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1">
    <w:name w:val="Заголовок 1 Знак"/>
    <w:link w:val="10"/>
    <w:uiPriority w:val="9"/>
    <w:rsid w:val="002C5C2F"/>
    <w:rPr>
      <w:rFonts w:ascii="Cambria" w:eastAsia="Times New Roman" w:hAnsi="Cambria" w:cs="Times New Roman"/>
      <w:b/>
      <w:bCs/>
      <w:color w:val="365F91"/>
      <w:sz w:val="28"/>
      <w:szCs w:val="28"/>
    </w:rPr>
  </w:style>
  <w:style w:type="table" w:styleId="a6">
    <w:name w:val="Table Grid"/>
    <w:basedOn w:val="a1"/>
    <w:uiPriority w:val="3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DA06FE"/>
    <w:pPr>
      <w:autoSpaceDE w:val="0"/>
      <w:autoSpaceDN w:val="0"/>
      <w:adjustRightInd w:val="0"/>
      <w:ind w:firstLine="720"/>
    </w:pPr>
    <w:rPr>
      <w:rFonts w:ascii="Arial" w:eastAsia="Times New Roman" w:hAnsi="Arial" w:cs="Arial"/>
    </w:rPr>
  </w:style>
  <w:style w:type="paragraph" w:customStyle="1" w:styleId="21">
    <w:name w:val="2"/>
    <w:basedOn w:val="a"/>
    <w:next w:val="2"/>
    <w:autoRedefine/>
    <w:rsid w:val="00DA06FE"/>
    <w:pPr>
      <w:spacing w:after="160" w:line="240" w:lineRule="exact"/>
      <w:ind w:firstLine="0"/>
      <w:jc w:val="left"/>
    </w:pPr>
    <w:rPr>
      <w:rFonts w:eastAsia="Times New Roman"/>
      <w:sz w:val="24"/>
      <w:szCs w:val="24"/>
      <w:lang w:val="en-US"/>
    </w:rPr>
  </w:style>
  <w:style w:type="character" w:customStyle="1" w:styleId="20">
    <w:name w:val="Заголовок 2 Знак"/>
    <w:link w:val="2"/>
    <w:uiPriority w:val="9"/>
    <w:rsid w:val="00DA06FE"/>
    <w:rPr>
      <w:rFonts w:ascii="Cambria" w:eastAsia="Times New Roman" w:hAnsi="Cambria" w:cs="Times New Roman"/>
      <w:b/>
      <w:bCs/>
      <w:i/>
      <w:iCs/>
      <w:sz w:val="28"/>
      <w:szCs w:val="28"/>
      <w:lang w:eastAsia="en-US"/>
    </w:rPr>
  </w:style>
  <w:style w:type="paragraph" w:styleId="ad">
    <w:name w:val="Body Text"/>
    <w:basedOn w:val="a"/>
    <w:link w:val="ae"/>
    <w:rsid w:val="004D44A1"/>
    <w:pPr>
      <w:suppressAutoHyphens/>
      <w:spacing w:after="120"/>
    </w:pPr>
    <w:rPr>
      <w:rFonts w:eastAsia="Times New Roman"/>
      <w:sz w:val="24"/>
      <w:szCs w:val="24"/>
      <w:lang w:eastAsia="ar-SA"/>
    </w:rPr>
  </w:style>
  <w:style w:type="character" w:customStyle="1" w:styleId="ae">
    <w:name w:val="Основной текст Знак"/>
    <w:link w:val="ad"/>
    <w:rsid w:val="004D44A1"/>
    <w:rPr>
      <w:rFonts w:ascii="Times New Roman" w:eastAsia="Times New Roman" w:hAnsi="Times New Roman"/>
      <w:sz w:val="24"/>
      <w:szCs w:val="24"/>
      <w:lang w:eastAsia="ar-SA"/>
    </w:rPr>
  </w:style>
  <w:style w:type="paragraph" w:customStyle="1" w:styleId="af">
    <w:name w:val="Знак"/>
    <w:basedOn w:val="a"/>
    <w:rsid w:val="00A8329F"/>
    <w:pPr>
      <w:spacing w:before="100" w:beforeAutospacing="1" w:after="100" w:afterAutospacing="1"/>
      <w:ind w:firstLine="0"/>
      <w:jc w:val="left"/>
    </w:pPr>
    <w:rPr>
      <w:rFonts w:ascii="Tahoma" w:eastAsia="Times New Roman" w:hAnsi="Tahoma"/>
      <w:sz w:val="20"/>
      <w:szCs w:val="20"/>
      <w:lang w:val="en-US"/>
    </w:rPr>
  </w:style>
  <w:style w:type="paragraph" w:customStyle="1" w:styleId="210">
    <w:name w:val="Основной текст с отступом 21"/>
    <w:basedOn w:val="a"/>
    <w:rsid w:val="00D955D4"/>
    <w:pPr>
      <w:suppressAutoHyphens/>
      <w:spacing w:after="120" w:line="480" w:lineRule="auto"/>
      <w:ind w:left="283"/>
    </w:pPr>
    <w:rPr>
      <w:rFonts w:eastAsia="Times New Roman"/>
      <w:sz w:val="24"/>
      <w:szCs w:val="24"/>
      <w:lang w:eastAsia="ar-SA"/>
    </w:rPr>
  </w:style>
  <w:style w:type="character" w:customStyle="1" w:styleId="b-serp-urlitem1">
    <w:name w:val="b-serp-url__item1"/>
    <w:rsid w:val="00274671"/>
    <w:rPr>
      <w:vanish w:val="0"/>
      <w:webHidden w:val="0"/>
      <w:specVanish w:val="0"/>
    </w:rPr>
  </w:style>
  <w:style w:type="paragraph" w:styleId="22">
    <w:name w:val="Body Text 2"/>
    <w:basedOn w:val="a"/>
    <w:link w:val="23"/>
    <w:rsid w:val="00B33735"/>
    <w:pPr>
      <w:spacing w:after="120" w:line="480" w:lineRule="auto"/>
    </w:pPr>
  </w:style>
  <w:style w:type="paragraph" w:customStyle="1" w:styleId="FR1">
    <w:name w:val="FR1"/>
    <w:rsid w:val="00B33735"/>
    <w:pPr>
      <w:widowControl w:val="0"/>
      <w:overflowPunct w:val="0"/>
      <w:autoSpaceDE w:val="0"/>
      <w:autoSpaceDN w:val="0"/>
      <w:adjustRightInd w:val="0"/>
      <w:spacing w:before="240" w:line="260" w:lineRule="auto"/>
      <w:jc w:val="both"/>
      <w:textAlignment w:val="baseline"/>
    </w:pPr>
    <w:rPr>
      <w:rFonts w:ascii="Times New Roman" w:eastAsia="Times New Roman" w:hAnsi="Times New Roman"/>
      <w:sz w:val="28"/>
    </w:rPr>
  </w:style>
  <w:style w:type="paragraph" w:styleId="af0">
    <w:name w:val="header"/>
    <w:basedOn w:val="a"/>
    <w:link w:val="af1"/>
    <w:rsid w:val="00B33735"/>
    <w:pPr>
      <w:widowControl w:val="0"/>
      <w:tabs>
        <w:tab w:val="center" w:pos="4153"/>
        <w:tab w:val="right" w:pos="8306"/>
      </w:tabs>
      <w:overflowPunct w:val="0"/>
      <w:autoSpaceDE w:val="0"/>
      <w:autoSpaceDN w:val="0"/>
      <w:adjustRightInd w:val="0"/>
      <w:spacing w:before="260" w:line="300" w:lineRule="auto"/>
      <w:ind w:firstLine="0"/>
      <w:textAlignment w:val="baseline"/>
    </w:pPr>
    <w:rPr>
      <w:rFonts w:eastAsia="Times New Roman"/>
      <w:sz w:val="24"/>
      <w:szCs w:val="20"/>
    </w:rPr>
  </w:style>
  <w:style w:type="character" w:styleId="af2">
    <w:name w:val="page number"/>
    <w:basedOn w:val="a0"/>
    <w:rsid w:val="00B33735"/>
  </w:style>
  <w:style w:type="paragraph" w:styleId="af3">
    <w:name w:val="footer"/>
    <w:basedOn w:val="a"/>
    <w:link w:val="af4"/>
    <w:rsid w:val="00B33735"/>
    <w:pPr>
      <w:widowControl w:val="0"/>
      <w:tabs>
        <w:tab w:val="center" w:pos="4677"/>
        <w:tab w:val="right" w:pos="9355"/>
      </w:tabs>
      <w:overflowPunct w:val="0"/>
      <w:autoSpaceDE w:val="0"/>
      <w:autoSpaceDN w:val="0"/>
      <w:adjustRightInd w:val="0"/>
      <w:spacing w:before="260" w:line="300" w:lineRule="auto"/>
      <w:ind w:firstLine="0"/>
      <w:textAlignment w:val="baseline"/>
    </w:pPr>
    <w:rPr>
      <w:rFonts w:eastAsia="Times New Roman"/>
      <w:sz w:val="24"/>
      <w:szCs w:val="20"/>
    </w:rPr>
  </w:style>
  <w:style w:type="paragraph" w:customStyle="1" w:styleId="Default">
    <w:name w:val="Default"/>
    <w:rsid w:val="00B33735"/>
    <w:pPr>
      <w:autoSpaceDE w:val="0"/>
      <w:autoSpaceDN w:val="0"/>
      <w:adjustRightInd w:val="0"/>
    </w:pPr>
    <w:rPr>
      <w:rFonts w:ascii="Times New Roman" w:eastAsia="Times New Roman" w:hAnsi="Times New Roman"/>
      <w:color w:val="000000"/>
      <w:sz w:val="24"/>
      <w:szCs w:val="24"/>
    </w:rPr>
  </w:style>
  <w:style w:type="paragraph" w:customStyle="1" w:styleId="13">
    <w:name w:val="1"/>
    <w:basedOn w:val="a"/>
    <w:rsid w:val="00B33735"/>
    <w:pPr>
      <w:spacing w:before="100" w:beforeAutospacing="1" w:after="100" w:afterAutospacing="1"/>
      <w:ind w:firstLine="0"/>
      <w:jc w:val="left"/>
    </w:pPr>
    <w:rPr>
      <w:rFonts w:ascii="Tahoma" w:eastAsia="Times New Roman" w:hAnsi="Tahoma"/>
      <w:sz w:val="20"/>
      <w:szCs w:val="20"/>
      <w:lang w:val="en-US"/>
    </w:rPr>
  </w:style>
  <w:style w:type="paragraph" w:styleId="af5">
    <w:name w:val="Normal (Web)"/>
    <w:basedOn w:val="a"/>
    <w:uiPriority w:val="99"/>
    <w:rsid w:val="00B33735"/>
    <w:pPr>
      <w:spacing w:before="100" w:beforeAutospacing="1" w:after="100" w:afterAutospacing="1"/>
      <w:ind w:firstLine="0"/>
      <w:jc w:val="left"/>
    </w:pPr>
    <w:rPr>
      <w:rFonts w:ascii="Verdana" w:eastAsia="Times New Roman" w:hAnsi="Verdana"/>
      <w:sz w:val="22"/>
      <w:lang w:eastAsia="ru-RU"/>
    </w:rPr>
  </w:style>
  <w:style w:type="paragraph" w:styleId="af6">
    <w:name w:val="Body Text Indent"/>
    <w:basedOn w:val="a"/>
    <w:link w:val="af7"/>
    <w:rsid w:val="00B33735"/>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rPr>
  </w:style>
  <w:style w:type="paragraph" w:styleId="af8">
    <w:name w:val="Plain Text"/>
    <w:basedOn w:val="a"/>
    <w:link w:val="af9"/>
    <w:rsid w:val="00B33735"/>
    <w:pPr>
      <w:ind w:firstLine="0"/>
      <w:jc w:val="left"/>
    </w:pPr>
    <w:rPr>
      <w:rFonts w:ascii="Courier New" w:eastAsia="Times New Roman" w:hAnsi="Courier New"/>
      <w:sz w:val="20"/>
      <w:szCs w:val="20"/>
    </w:rPr>
  </w:style>
  <w:style w:type="character" w:styleId="afa">
    <w:name w:val="Strong"/>
    <w:qFormat/>
    <w:rsid w:val="00B33735"/>
    <w:rPr>
      <w:b/>
      <w:bCs/>
    </w:rPr>
  </w:style>
  <w:style w:type="paragraph" w:customStyle="1" w:styleId="24">
    <w:name w:val="Знак2 Знак Знак Знак Знак Знак Знак"/>
    <w:basedOn w:val="a"/>
    <w:rsid w:val="00B33735"/>
    <w:pPr>
      <w:spacing w:before="100" w:beforeAutospacing="1" w:after="100" w:afterAutospacing="1"/>
      <w:ind w:firstLine="0"/>
    </w:pPr>
    <w:rPr>
      <w:rFonts w:ascii="Tahoma" w:eastAsia="Times New Roman" w:hAnsi="Tahoma"/>
      <w:sz w:val="20"/>
      <w:szCs w:val="20"/>
      <w:lang w:val="en-US"/>
    </w:rPr>
  </w:style>
  <w:style w:type="character" w:customStyle="1" w:styleId="FontStyle24">
    <w:name w:val="Font Style24"/>
    <w:rsid w:val="00B33735"/>
    <w:rPr>
      <w:rFonts w:ascii="Times New Roman" w:hAnsi="Times New Roman" w:cs="Times New Roman"/>
      <w:sz w:val="22"/>
      <w:szCs w:val="22"/>
    </w:rPr>
  </w:style>
  <w:style w:type="paragraph" w:customStyle="1" w:styleId="afb">
    <w:name w:val="Знак Знак Знак"/>
    <w:basedOn w:val="a"/>
    <w:rsid w:val="00B33735"/>
    <w:pPr>
      <w:spacing w:after="160" w:line="240" w:lineRule="exact"/>
      <w:ind w:firstLine="0"/>
    </w:pPr>
    <w:rPr>
      <w:rFonts w:eastAsia="Times New Roman"/>
      <w:sz w:val="24"/>
      <w:szCs w:val="20"/>
      <w:lang w:val="en-US"/>
    </w:rPr>
  </w:style>
  <w:style w:type="paragraph" w:customStyle="1" w:styleId="afc">
    <w:name w:val="Знак Знак Знак Знак Знак"/>
    <w:basedOn w:val="a"/>
    <w:rsid w:val="00B33735"/>
    <w:pPr>
      <w:spacing w:after="160" w:line="240" w:lineRule="exact"/>
      <w:ind w:firstLine="0"/>
    </w:pPr>
    <w:rPr>
      <w:rFonts w:eastAsia="Times New Roman"/>
      <w:sz w:val="24"/>
      <w:szCs w:val="20"/>
      <w:lang w:val="en-US"/>
    </w:rPr>
  </w:style>
  <w:style w:type="paragraph" w:customStyle="1" w:styleId="afd">
    <w:name w:val="Знак Знак Знак Знак Знак Знак Знак Знак Знак Знак Знак Знак Знак Знак Знак Знак"/>
    <w:basedOn w:val="a"/>
    <w:rsid w:val="00B33735"/>
    <w:pPr>
      <w:spacing w:after="160" w:line="240" w:lineRule="atLeast"/>
      <w:ind w:firstLine="0"/>
      <w:jc w:val="left"/>
    </w:pPr>
    <w:rPr>
      <w:rFonts w:ascii="Verdana" w:eastAsia="Times New Roman" w:hAnsi="Verdana"/>
      <w:sz w:val="24"/>
      <w:szCs w:val="24"/>
      <w:lang w:eastAsia="ru-RU"/>
    </w:rPr>
  </w:style>
  <w:style w:type="character" w:customStyle="1" w:styleId="apple-converted-space">
    <w:name w:val="apple-converted-space"/>
    <w:basedOn w:val="a0"/>
    <w:rsid w:val="00B33735"/>
  </w:style>
  <w:style w:type="paragraph" w:styleId="afe">
    <w:name w:val="No Spacing"/>
    <w:qFormat/>
    <w:rsid w:val="00B33735"/>
    <w:rPr>
      <w:sz w:val="22"/>
      <w:szCs w:val="22"/>
      <w:lang w:eastAsia="en-US"/>
    </w:rPr>
  </w:style>
  <w:style w:type="paragraph" w:customStyle="1" w:styleId="ConsNormal">
    <w:name w:val="ConsNormal"/>
    <w:rsid w:val="00B33735"/>
    <w:pPr>
      <w:autoSpaceDE w:val="0"/>
      <w:autoSpaceDN w:val="0"/>
      <w:adjustRightInd w:val="0"/>
      <w:ind w:firstLine="720"/>
    </w:pPr>
    <w:rPr>
      <w:rFonts w:ascii="Arial" w:eastAsia="Times New Roman" w:hAnsi="Arial" w:cs="Arial"/>
    </w:rPr>
  </w:style>
  <w:style w:type="paragraph" w:customStyle="1" w:styleId="u">
    <w:name w:val="u"/>
    <w:basedOn w:val="a"/>
    <w:rsid w:val="00B33735"/>
    <w:pPr>
      <w:spacing w:before="100" w:beforeAutospacing="1" w:after="100" w:afterAutospacing="1"/>
      <w:ind w:firstLine="0"/>
      <w:jc w:val="left"/>
    </w:pPr>
    <w:rPr>
      <w:rFonts w:eastAsia="Times New Roman"/>
      <w:sz w:val="24"/>
      <w:szCs w:val="24"/>
      <w:lang w:eastAsia="ru-RU"/>
    </w:rPr>
  </w:style>
  <w:style w:type="character" w:customStyle="1" w:styleId="blk">
    <w:name w:val="blk"/>
    <w:rsid w:val="00B33735"/>
  </w:style>
  <w:style w:type="character" w:customStyle="1" w:styleId="f">
    <w:name w:val="f"/>
    <w:rsid w:val="00B33735"/>
  </w:style>
  <w:style w:type="paragraph" w:styleId="25">
    <w:name w:val="Body Text Indent 2"/>
    <w:basedOn w:val="a"/>
    <w:link w:val="26"/>
    <w:rsid w:val="00B33735"/>
    <w:pPr>
      <w:widowControl w:val="0"/>
      <w:overflowPunct w:val="0"/>
      <w:autoSpaceDE w:val="0"/>
      <w:autoSpaceDN w:val="0"/>
      <w:adjustRightInd w:val="0"/>
      <w:spacing w:before="260" w:after="120" w:line="480" w:lineRule="auto"/>
      <w:ind w:left="283" w:firstLine="0"/>
      <w:textAlignment w:val="baseline"/>
    </w:pPr>
    <w:rPr>
      <w:rFonts w:eastAsia="Times New Roman"/>
      <w:sz w:val="24"/>
      <w:szCs w:val="20"/>
    </w:rPr>
  </w:style>
  <w:style w:type="character" w:customStyle="1" w:styleId="WW-Absatz-Standardschriftart11111111111">
    <w:name w:val="WW-Absatz-Standardschriftart11111111111"/>
    <w:rsid w:val="00B33735"/>
  </w:style>
  <w:style w:type="character" w:styleId="aff">
    <w:name w:val="FollowedHyperlink"/>
    <w:uiPriority w:val="99"/>
    <w:rsid w:val="00B33735"/>
    <w:rPr>
      <w:color w:val="800080"/>
      <w:u w:val="single"/>
    </w:rPr>
  </w:style>
  <w:style w:type="paragraph" w:customStyle="1" w:styleId="ConsPlusTitle">
    <w:name w:val="ConsPlusTitle"/>
    <w:rsid w:val="006F44A1"/>
    <w:pPr>
      <w:widowControl w:val="0"/>
      <w:autoSpaceDE w:val="0"/>
      <w:autoSpaceDN w:val="0"/>
      <w:adjustRightInd w:val="0"/>
    </w:pPr>
    <w:rPr>
      <w:rFonts w:ascii="Times New Roman" w:eastAsia="Times New Roman" w:hAnsi="Times New Roman"/>
      <w:b/>
      <w:bCs/>
      <w:sz w:val="24"/>
      <w:szCs w:val="24"/>
    </w:rPr>
  </w:style>
  <w:style w:type="paragraph" w:customStyle="1" w:styleId="14">
    <w:name w:val="Знак Знак1 Знак Знак Знак Знак Знак Знак Знак"/>
    <w:basedOn w:val="a"/>
    <w:rsid w:val="00BE21B5"/>
    <w:pPr>
      <w:spacing w:before="100" w:beforeAutospacing="1" w:after="100" w:afterAutospacing="1"/>
      <w:ind w:firstLine="0"/>
    </w:pPr>
    <w:rPr>
      <w:rFonts w:ascii="Tahoma" w:eastAsia="Times New Roman" w:hAnsi="Tahoma"/>
      <w:sz w:val="20"/>
      <w:szCs w:val="20"/>
      <w:lang w:val="en-US"/>
    </w:rPr>
  </w:style>
  <w:style w:type="character" w:customStyle="1" w:styleId="23">
    <w:name w:val="Основной текст 2 Знак"/>
    <w:link w:val="22"/>
    <w:rsid w:val="008202C9"/>
    <w:rPr>
      <w:rFonts w:ascii="Times New Roman" w:hAnsi="Times New Roman"/>
      <w:sz w:val="28"/>
      <w:szCs w:val="22"/>
      <w:lang w:eastAsia="en-US"/>
    </w:rPr>
  </w:style>
  <w:style w:type="character" w:customStyle="1" w:styleId="af1">
    <w:name w:val="Верхний колонтитул Знак"/>
    <w:link w:val="af0"/>
    <w:rsid w:val="008202C9"/>
    <w:rPr>
      <w:rFonts w:ascii="Times New Roman" w:eastAsia="Times New Roman" w:hAnsi="Times New Roman"/>
      <w:sz w:val="24"/>
    </w:rPr>
  </w:style>
  <w:style w:type="character" w:customStyle="1" w:styleId="af4">
    <w:name w:val="Нижний колонтитул Знак"/>
    <w:link w:val="af3"/>
    <w:rsid w:val="008202C9"/>
    <w:rPr>
      <w:rFonts w:ascii="Times New Roman" w:eastAsia="Times New Roman" w:hAnsi="Times New Roman"/>
      <w:sz w:val="24"/>
    </w:rPr>
  </w:style>
  <w:style w:type="character" w:customStyle="1" w:styleId="af7">
    <w:name w:val="Основной текст с отступом Знак"/>
    <w:link w:val="af6"/>
    <w:rsid w:val="008202C9"/>
    <w:rPr>
      <w:rFonts w:ascii="Times New Roman" w:eastAsia="Times New Roman" w:hAnsi="Times New Roman"/>
      <w:sz w:val="24"/>
    </w:rPr>
  </w:style>
  <w:style w:type="character" w:customStyle="1" w:styleId="af9">
    <w:name w:val="Текст Знак"/>
    <w:link w:val="af8"/>
    <w:rsid w:val="008202C9"/>
    <w:rPr>
      <w:rFonts w:ascii="Courier New" w:eastAsia="Times New Roman" w:hAnsi="Courier New"/>
    </w:rPr>
  </w:style>
  <w:style w:type="character" w:customStyle="1" w:styleId="26">
    <w:name w:val="Основной текст с отступом 2 Знак"/>
    <w:link w:val="25"/>
    <w:rsid w:val="008202C9"/>
    <w:rPr>
      <w:rFonts w:ascii="Times New Roman" w:eastAsia="Times New Roman" w:hAnsi="Times New Roman"/>
      <w:sz w:val="24"/>
    </w:rPr>
  </w:style>
  <w:style w:type="table" w:customStyle="1" w:styleId="27">
    <w:name w:val="Сетка таблицы2"/>
    <w:basedOn w:val="a1"/>
    <w:next w:val="a6"/>
    <w:rsid w:val="00BE1A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F172D"/>
    <w:pPr>
      <w:pBdr>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66">
    <w:name w:val="xl66"/>
    <w:basedOn w:val="a"/>
    <w:rsid w:val="003F172D"/>
    <w:pPr>
      <w:pBdr>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67">
    <w:name w:val="xl67"/>
    <w:basedOn w:val="a"/>
    <w:rsid w:val="003F172D"/>
    <w:pPr>
      <w:pBdr>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68">
    <w:name w:val="xl68"/>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69">
    <w:name w:val="xl69"/>
    <w:basedOn w:val="a"/>
    <w:rsid w:val="003F172D"/>
    <w:pPr>
      <w:pBdr>
        <w:bottom w:val="single" w:sz="8" w:space="0" w:color="auto"/>
        <w:right w:val="single" w:sz="8" w:space="0" w:color="auto"/>
      </w:pBdr>
      <w:spacing w:before="100" w:beforeAutospacing="1" w:after="100" w:afterAutospacing="1"/>
      <w:ind w:firstLine="0"/>
      <w:jc w:val="left"/>
    </w:pPr>
    <w:rPr>
      <w:rFonts w:eastAsia="Times New Roman"/>
      <w:b/>
      <w:bCs/>
      <w:sz w:val="22"/>
      <w:lang w:eastAsia="ru-RU"/>
    </w:rPr>
  </w:style>
  <w:style w:type="paragraph" w:customStyle="1" w:styleId="xl70">
    <w:name w:val="xl70"/>
    <w:basedOn w:val="a"/>
    <w:rsid w:val="003F172D"/>
    <w:pPr>
      <w:pBdr>
        <w:bottom w:val="single" w:sz="8" w:space="0" w:color="auto"/>
        <w:right w:val="single" w:sz="8" w:space="0" w:color="auto"/>
      </w:pBdr>
      <w:spacing w:before="100" w:beforeAutospacing="1" w:after="100" w:afterAutospacing="1"/>
      <w:ind w:firstLine="0"/>
      <w:jc w:val="left"/>
    </w:pPr>
    <w:rPr>
      <w:rFonts w:eastAsia="Times New Roman"/>
      <w:sz w:val="22"/>
      <w:lang w:eastAsia="ru-RU"/>
    </w:rPr>
  </w:style>
  <w:style w:type="paragraph" w:customStyle="1" w:styleId="xl71">
    <w:name w:val="xl71"/>
    <w:basedOn w:val="a"/>
    <w:rsid w:val="003F172D"/>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73">
    <w:name w:val="xl73"/>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74">
    <w:name w:val="xl74"/>
    <w:basedOn w:val="a"/>
    <w:rsid w:val="003F172D"/>
    <w:pPr>
      <w:pBdr>
        <w:left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75">
    <w:name w:val="xl75"/>
    <w:basedOn w:val="a"/>
    <w:rsid w:val="003F172D"/>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76">
    <w:name w:val="xl76"/>
    <w:basedOn w:val="a"/>
    <w:rsid w:val="003F172D"/>
    <w:pPr>
      <w:pBdr>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77">
    <w:name w:val="xl77"/>
    <w:basedOn w:val="a"/>
    <w:rsid w:val="003F172D"/>
    <w:pPr>
      <w:pBdr>
        <w:bottom w:val="single" w:sz="8" w:space="0" w:color="auto"/>
        <w:right w:val="single" w:sz="8" w:space="0" w:color="auto"/>
      </w:pBdr>
      <w:spacing w:before="100" w:beforeAutospacing="1" w:after="100" w:afterAutospacing="1"/>
      <w:ind w:firstLine="0"/>
      <w:jc w:val="left"/>
    </w:pPr>
    <w:rPr>
      <w:rFonts w:eastAsia="Times New Roman"/>
      <w:sz w:val="22"/>
      <w:lang w:eastAsia="ru-RU"/>
    </w:rPr>
  </w:style>
  <w:style w:type="paragraph" w:customStyle="1" w:styleId="xl78">
    <w:name w:val="xl78"/>
    <w:basedOn w:val="a"/>
    <w:rsid w:val="003F172D"/>
    <w:pPr>
      <w:pBdr>
        <w:bottom w:val="single" w:sz="8" w:space="0" w:color="auto"/>
        <w:right w:val="single" w:sz="8" w:space="0" w:color="auto"/>
      </w:pBdr>
      <w:spacing w:before="100" w:beforeAutospacing="1" w:after="100" w:afterAutospacing="1"/>
      <w:ind w:firstLine="0"/>
      <w:jc w:val="left"/>
    </w:pPr>
    <w:rPr>
      <w:rFonts w:eastAsia="Times New Roman"/>
      <w:b/>
      <w:bCs/>
      <w:sz w:val="22"/>
      <w:lang w:eastAsia="ru-RU"/>
    </w:rPr>
  </w:style>
  <w:style w:type="paragraph" w:customStyle="1" w:styleId="xl79">
    <w:name w:val="xl79"/>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80">
    <w:name w:val="xl80"/>
    <w:basedOn w:val="a"/>
    <w:rsid w:val="003F172D"/>
    <w:pPr>
      <w:pBdr>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81">
    <w:name w:val="xl81"/>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82">
    <w:name w:val="xl82"/>
    <w:basedOn w:val="a"/>
    <w:rsid w:val="003F172D"/>
    <w:pPr>
      <w:pBdr>
        <w:right w:val="single" w:sz="8" w:space="0" w:color="auto"/>
      </w:pBdr>
      <w:spacing w:before="100" w:beforeAutospacing="1" w:after="100" w:afterAutospacing="1"/>
      <w:ind w:firstLine="0"/>
      <w:jc w:val="left"/>
    </w:pPr>
    <w:rPr>
      <w:rFonts w:eastAsia="Times New Roman"/>
      <w:b/>
      <w:bCs/>
      <w:sz w:val="22"/>
      <w:lang w:eastAsia="ru-RU"/>
    </w:rPr>
  </w:style>
  <w:style w:type="paragraph" w:customStyle="1" w:styleId="xl83">
    <w:name w:val="xl83"/>
    <w:basedOn w:val="a"/>
    <w:rsid w:val="003F172D"/>
    <w:pPr>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4">
    <w:name w:val="xl84"/>
    <w:basedOn w:val="a"/>
    <w:rsid w:val="003F172D"/>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5">
    <w:name w:val="xl85"/>
    <w:basedOn w:val="a"/>
    <w:rsid w:val="003F172D"/>
    <w:pPr>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6">
    <w:name w:val="xl86"/>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7">
    <w:name w:val="xl87"/>
    <w:basedOn w:val="a"/>
    <w:rsid w:val="003F172D"/>
    <w:pPr>
      <w:pBdr>
        <w:bottom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8">
    <w:name w:val="xl88"/>
    <w:basedOn w:val="a"/>
    <w:rsid w:val="003F172D"/>
    <w:pPr>
      <w:pBdr>
        <w:left w:val="single" w:sz="8" w:space="0" w:color="auto"/>
        <w:bottom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89">
    <w:name w:val="xl89"/>
    <w:basedOn w:val="a"/>
    <w:rsid w:val="003F172D"/>
    <w:pPr>
      <w:pBdr>
        <w:top w:val="single" w:sz="8" w:space="0" w:color="auto"/>
        <w:bottom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0">
    <w:name w:val="xl90"/>
    <w:basedOn w:val="a"/>
    <w:rsid w:val="003F172D"/>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1">
    <w:name w:val="xl91"/>
    <w:basedOn w:val="a"/>
    <w:rsid w:val="003F172D"/>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2">
    <w:name w:val="xl92"/>
    <w:basedOn w:val="a"/>
    <w:rsid w:val="003F172D"/>
    <w:pPr>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3">
    <w:name w:val="xl93"/>
    <w:basedOn w:val="a"/>
    <w:rsid w:val="003F172D"/>
    <w:pPr>
      <w:pBdr>
        <w:left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4">
    <w:name w:val="xl94"/>
    <w:basedOn w:val="a"/>
    <w:rsid w:val="003F172D"/>
    <w:pPr>
      <w:pBdr>
        <w:top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5">
    <w:name w:val="xl95"/>
    <w:basedOn w:val="a"/>
    <w:rsid w:val="003F172D"/>
    <w:pPr>
      <w:pBdr>
        <w:top w:val="single" w:sz="8" w:space="0" w:color="auto"/>
        <w:right w:val="single" w:sz="8" w:space="0" w:color="auto"/>
      </w:pBdr>
      <w:spacing w:before="100" w:beforeAutospacing="1" w:after="100" w:afterAutospacing="1"/>
      <w:ind w:firstLine="0"/>
      <w:jc w:val="left"/>
    </w:pPr>
    <w:rPr>
      <w:rFonts w:eastAsia="Times New Roman"/>
      <w:sz w:val="24"/>
      <w:szCs w:val="24"/>
      <w:lang w:eastAsia="ru-RU"/>
    </w:rPr>
  </w:style>
  <w:style w:type="paragraph" w:customStyle="1" w:styleId="xl96">
    <w:name w:val="xl96"/>
    <w:basedOn w:val="a"/>
    <w:rsid w:val="003F172D"/>
    <w:pPr>
      <w:pBdr>
        <w:top w:val="single" w:sz="8" w:space="0" w:color="auto"/>
        <w:bottom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97">
    <w:name w:val="xl97"/>
    <w:basedOn w:val="a"/>
    <w:rsid w:val="003F172D"/>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98">
    <w:name w:val="xl98"/>
    <w:basedOn w:val="a"/>
    <w:rsid w:val="003F172D"/>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99">
    <w:name w:val="xl99"/>
    <w:basedOn w:val="a"/>
    <w:rsid w:val="003F172D"/>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2"/>
      <w:lang w:eastAsia="ru-RU"/>
    </w:rPr>
  </w:style>
  <w:style w:type="paragraph" w:customStyle="1" w:styleId="xl100">
    <w:name w:val="xl100"/>
    <w:basedOn w:val="a"/>
    <w:rsid w:val="003F172D"/>
    <w:pPr>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101">
    <w:name w:val="xl101"/>
    <w:basedOn w:val="a"/>
    <w:rsid w:val="003F172D"/>
    <w:pPr>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2">
    <w:name w:val="xl102"/>
    <w:basedOn w:val="a"/>
    <w:rsid w:val="003F172D"/>
    <w:pPr>
      <w:pBdr>
        <w:top w:val="single" w:sz="8" w:space="0" w:color="auto"/>
        <w:bottom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3">
    <w:name w:val="xl103"/>
    <w:basedOn w:val="a"/>
    <w:rsid w:val="003F172D"/>
    <w:pPr>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4">
    <w:name w:val="xl104"/>
    <w:basedOn w:val="a"/>
    <w:rsid w:val="003F172D"/>
    <w:pPr>
      <w:pBdr>
        <w:top w:val="single" w:sz="8" w:space="0" w:color="auto"/>
        <w:left w:val="single" w:sz="8"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105">
    <w:name w:val="xl105"/>
    <w:basedOn w:val="a"/>
    <w:rsid w:val="003F172D"/>
    <w:pPr>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6">
    <w:name w:val="xl106"/>
    <w:basedOn w:val="a"/>
    <w:rsid w:val="003F172D"/>
    <w:pPr>
      <w:pBdr>
        <w:top w:val="single" w:sz="8" w:space="0" w:color="auto"/>
        <w:bottom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7">
    <w:name w:val="xl107"/>
    <w:basedOn w:val="a"/>
    <w:rsid w:val="003F172D"/>
    <w:pPr>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8">
    <w:name w:val="xl108"/>
    <w:basedOn w:val="a"/>
    <w:rsid w:val="003F172D"/>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b/>
      <w:bCs/>
      <w:sz w:val="22"/>
      <w:lang w:eastAsia="ru-RU"/>
    </w:rPr>
  </w:style>
  <w:style w:type="paragraph" w:customStyle="1" w:styleId="xl109">
    <w:name w:val="xl109"/>
    <w:basedOn w:val="a"/>
    <w:rsid w:val="003F172D"/>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sz w:val="22"/>
      <w:lang w:eastAsia="ru-RU"/>
    </w:rPr>
  </w:style>
  <w:style w:type="paragraph" w:customStyle="1" w:styleId="xl110">
    <w:name w:val="xl110"/>
    <w:basedOn w:val="a"/>
    <w:rsid w:val="003F172D"/>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1">
    <w:name w:val="xl111"/>
    <w:basedOn w:val="a"/>
    <w:rsid w:val="003F172D"/>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2">
    <w:name w:val="xl112"/>
    <w:basedOn w:val="a"/>
    <w:rsid w:val="003F172D"/>
    <w:pPr>
      <w:pBdr>
        <w:top w:val="single" w:sz="8" w:space="0" w:color="auto"/>
        <w:left w:val="single" w:sz="8" w:space="0" w:color="auto"/>
        <w:right w:val="single" w:sz="8" w:space="0" w:color="000000"/>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3">
    <w:name w:val="xl113"/>
    <w:basedOn w:val="a"/>
    <w:rsid w:val="003F172D"/>
    <w:pPr>
      <w:pBdr>
        <w:left w:val="single" w:sz="8" w:space="0" w:color="auto"/>
        <w:bottom w:val="single" w:sz="8" w:space="0" w:color="auto"/>
        <w:right w:val="single" w:sz="8" w:space="0" w:color="000000"/>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4">
    <w:name w:val="xl114"/>
    <w:basedOn w:val="a"/>
    <w:rsid w:val="003F172D"/>
    <w:pPr>
      <w:pBdr>
        <w:top w:val="single" w:sz="8" w:space="0" w:color="auto"/>
        <w:left w:val="single" w:sz="8" w:space="0" w:color="000000"/>
        <w:right w:val="single" w:sz="8" w:space="0" w:color="auto"/>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5">
    <w:name w:val="xl115"/>
    <w:basedOn w:val="a"/>
    <w:rsid w:val="003F172D"/>
    <w:pPr>
      <w:pBdr>
        <w:left w:val="single" w:sz="8" w:space="0" w:color="000000"/>
        <w:bottom w:val="single" w:sz="8" w:space="0" w:color="auto"/>
        <w:right w:val="single" w:sz="8" w:space="0" w:color="auto"/>
      </w:pBdr>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16">
    <w:name w:val="xl116"/>
    <w:basedOn w:val="a"/>
    <w:rsid w:val="003F172D"/>
    <w:pPr>
      <w:pBdr>
        <w:top w:val="single" w:sz="8" w:space="0" w:color="auto"/>
        <w:right w:val="single" w:sz="8" w:space="0" w:color="auto"/>
      </w:pBdr>
      <w:spacing w:before="100" w:beforeAutospacing="1" w:after="100" w:afterAutospacing="1"/>
      <w:ind w:firstLine="0"/>
      <w:jc w:val="center"/>
    </w:pPr>
    <w:rPr>
      <w:rFonts w:eastAsia="Times New Roman"/>
      <w:b/>
      <w:bCs/>
      <w:sz w:val="24"/>
      <w:szCs w:val="24"/>
      <w:lang w:eastAsia="ru-RU"/>
    </w:rPr>
  </w:style>
  <w:style w:type="numbering" w:customStyle="1" w:styleId="15">
    <w:name w:val="Нет списка1"/>
    <w:next w:val="a2"/>
    <w:uiPriority w:val="99"/>
    <w:semiHidden/>
    <w:unhideWhenUsed/>
    <w:rsid w:val="002108A2"/>
  </w:style>
  <w:style w:type="numbering" w:customStyle="1" w:styleId="28">
    <w:name w:val="Нет списка2"/>
    <w:next w:val="a2"/>
    <w:uiPriority w:val="99"/>
    <w:semiHidden/>
    <w:unhideWhenUsed/>
    <w:rsid w:val="0067739E"/>
  </w:style>
  <w:style w:type="paragraph" w:customStyle="1" w:styleId="16">
    <w:name w:val="Абзац списка1"/>
    <w:basedOn w:val="a"/>
    <w:rsid w:val="0067739E"/>
    <w:pPr>
      <w:ind w:left="720" w:firstLine="0"/>
    </w:pPr>
    <w:rPr>
      <w:rFonts w:eastAsia="Times New Roman"/>
      <w:szCs w:val="20"/>
      <w:lang w:eastAsia="ru-RU"/>
    </w:rPr>
  </w:style>
  <w:style w:type="paragraph" w:customStyle="1" w:styleId="Twordizme">
    <w:name w:val="Tword_izme"/>
    <w:basedOn w:val="a"/>
    <w:link w:val="TwordizmeChar"/>
    <w:rsid w:val="0067739E"/>
    <w:pPr>
      <w:ind w:firstLine="0"/>
      <w:jc w:val="center"/>
    </w:pPr>
    <w:rPr>
      <w:rFonts w:ascii="ISOCPEUR" w:eastAsia="Times New Roman" w:hAnsi="ISOCPEUR"/>
      <w:i/>
      <w:sz w:val="18"/>
      <w:szCs w:val="20"/>
    </w:rPr>
  </w:style>
  <w:style w:type="character" w:customStyle="1" w:styleId="TwordizmeChar">
    <w:name w:val="Tword_izme Char"/>
    <w:link w:val="Twordizme"/>
    <w:locked/>
    <w:rsid w:val="0067739E"/>
    <w:rPr>
      <w:rFonts w:ascii="ISOCPEUR" w:eastAsia="Times New Roman" w:hAnsi="ISOCPEUR"/>
      <w:i/>
      <w:sz w:val="18"/>
    </w:rPr>
  </w:style>
  <w:style w:type="paragraph" w:customStyle="1" w:styleId="font5">
    <w:name w:val="font5"/>
    <w:basedOn w:val="a"/>
    <w:rsid w:val="00355F56"/>
    <w:pPr>
      <w:spacing w:before="100" w:beforeAutospacing="1" w:after="100" w:afterAutospacing="1"/>
      <w:ind w:firstLine="0"/>
      <w:jc w:val="left"/>
    </w:pPr>
    <w:rPr>
      <w:rFonts w:eastAsia="Times New Roman"/>
      <w:sz w:val="20"/>
      <w:szCs w:val="20"/>
      <w:lang w:eastAsia="ru-RU"/>
    </w:rPr>
  </w:style>
  <w:style w:type="table" w:customStyle="1" w:styleId="31">
    <w:name w:val="Сетка таблицы3"/>
    <w:basedOn w:val="a1"/>
    <w:next w:val="a6"/>
    <w:rsid w:val="007073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rsid w:val="001421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uiPriority w:val="99"/>
    <w:locked/>
    <w:rsid w:val="00776C4A"/>
    <w:rPr>
      <w:rFonts w:ascii="Cambria" w:hAnsi="Cambria" w:cs="Cambria"/>
      <w:b/>
      <w:bCs/>
      <w:kern w:val="32"/>
      <w:sz w:val="32"/>
      <w:szCs w:val="32"/>
      <w:lang w:eastAsia="zh-CN"/>
    </w:rPr>
  </w:style>
  <w:style w:type="character" w:customStyle="1" w:styleId="FontStyle84">
    <w:name w:val="Font Style84"/>
    <w:uiPriority w:val="99"/>
    <w:rsid w:val="00776C4A"/>
    <w:rPr>
      <w:rFonts w:ascii="Times New Roman" w:hAnsi="Times New Roman"/>
      <w:color w:val="000000"/>
      <w:sz w:val="18"/>
    </w:rPr>
  </w:style>
  <w:style w:type="paragraph" w:customStyle="1" w:styleId="Style25">
    <w:name w:val="Style25"/>
    <w:basedOn w:val="a"/>
    <w:uiPriority w:val="99"/>
    <w:rsid w:val="00776C4A"/>
    <w:pPr>
      <w:widowControl w:val="0"/>
      <w:autoSpaceDE w:val="0"/>
      <w:autoSpaceDN w:val="0"/>
      <w:adjustRightInd w:val="0"/>
      <w:spacing w:line="254" w:lineRule="exact"/>
      <w:ind w:firstLine="629"/>
    </w:pPr>
    <w:rPr>
      <w:rFonts w:eastAsia="Times New Roman"/>
      <w:sz w:val="24"/>
      <w:szCs w:val="24"/>
      <w:lang w:eastAsia="ru-RU"/>
    </w:rPr>
  </w:style>
  <w:style w:type="paragraph" w:customStyle="1" w:styleId="xl22">
    <w:name w:val="xl22"/>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23">
    <w:name w:val="xl23"/>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24">
    <w:name w:val="xl24"/>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25">
    <w:name w:val="xl25"/>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26">
    <w:name w:val="xl26"/>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4"/>
      <w:szCs w:val="24"/>
      <w:lang w:eastAsia="ru-RU"/>
    </w:rPr>
  </w:style>
  <w:style w:type="paragraph" w:customStyle="1" w:styleId="xl27">
    <w:name w:val="xl27"/>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4"/>
      <w:szCs w:val="24"/>
      <w:lang w:eastAsia="ru-RU"/>
    </w:rPr>
  </w:style>
  <w:style w:type="paragraph" w:customStyle="1" w:styleId="xl28">
    <w:name w:val="xl28"/>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4"/>
      <w:szCs w:val="24"/>
      <w:lang w:eastAsia="ru-RU"/>
    </w:rPr>
  </w:style>
  <w:style w:type="paragraph" w:customStyle="1" w:styleId="xl29">
    <w:name w:val="xl29"/>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4"/>
      <w:szCs w:val="24"/>
      <w:lang w:eastAsia="ru-RU"/>
    </w:rPr>
  </w:style>
  <w:style w:type="paragraph" w:customStyle="1" w:styleId="xl30">
    <w:name w:val="xl30"/>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4"/>
      <w:szCs w:val="24"/>
      <w:lang w:eastAsia="ru-RU"/>
    </w:rPr>
  </w:style>
  <w:style w:type="paragraph" w:customStyle="1" w:styleId="xl31">
    <w:name w:val="xl31"/>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4"/>
      <w:szCs w:val="24"/>
      <w:lang w:eastAsia="ru-RU"/>
    </w:rPr>
  </w:style>
  <w:style w:type="paragraph" w:customStyle="1" w:styleId="xl32">
    <w:name w:val="xl32"/>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33">
    <w:name w:val="xl33"/>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34">
    <w:name w:val="xl34"/>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35">
    <w:name w:val="xl35"/>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36">
    <w:name w:val="xl36"/>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37">
    <w:name w:val="xl37"/>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4"/>
      <w:szCs w:val="24"/>
      <w:lang w:eastAsia="ru-RU"/>
    </w:rPr>
  </w:style>
  <w:style w:type="paragraph" w:customStyle="1" w:styleId="xl38">
    <w:name w:val="xl38"/>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39">
    <w:name w:val="xl39"/>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40">
    <w:name w:val="xl40"/>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4"/>
      <w:szCs w:val="24"/>
      <w:lang w:eastAsia="ru-RU"/>
    </w:rPr>
  </w:style>
  <w:style w:type="paragraph" w:customStyle="1" w:styleId="xl41">
    <w:name w:val="xl41"/>
    <w:basedOn w:val="a"/>
    <w:rsid w:val="00EB57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4"/>
      <w:szCs w:val="24"/>
      <w:lang w:eastAsia="ru-RU"/>
    </w:rPr>
  </w:style>
  <w:style w:type="paragraph" w:customStyle="1" w:styleId="xl42">
    <w:name w:val="xl42"/>
    <w:basedOn w:val="a"/>
    <w:rsid w:val="00EB5752"/>
    <w:pPr>
      <w:spacing w:before="100" w:beforeAutospacing="1" w:after="100" w:afterAutospacing="1"/>
      <w:ind w:firstLine="0"/>
      <w:jc w:val="center"/>
    </w:pPr>
    <w:rPr>
      <w:rFonts w:eastAsia="Times New Roman"/>
      <w:b/>
      <w:bCs/>
      <w:sz w:val="24"/>
      <w:szCs w:val="24"/>
      <w:lang w:eastAsia="ru-RU"/>
    </w:rPr>
  </w:style>
  <w:style w:type="paragraph" w:customStyle="1" w:styleId="xl43">
    <w:name w:val="xl43"/>
    <w:basedOn w:val="a"/>
    <w:rsid w:val="00EB5752"/>
    <w:pPr>
      <w:pBdr>
        <w:bottom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44">
    <w:name w:val="xl44"/>
    <w:basedOn w:val="a"/>
    <w:rsid w:val="00136D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45">
    <w:name w:val="xl45"/>
    <w:basedOn w:val="a"/>
    <w:rsid w:val="00136D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46">
    <w:name w:val="xl46"/>
    <w:basedOn w:val="a"/>
    <w:rsid w:val="00136D8E"/>
    <w:pPr>
      <w:spacing w:before="100" w:beforeAutospacing="1" w:after="100" w:afterAutospacing="1"/>
      <w:ind w:firstLine="0"/>
      <w:jc w:val="left"/>
    </w:pPr>
    <w:rPr>
      <w:rFonts w:eastAsia="Times New Roman"/>
      <w:sz w:val="24"/>
      <w:szCs w:val="24"/>
      <w:lang w:eastAsia="ru-RU"/>
    </w:rPr>
  </w:style>
  <w:style w:type="paragraph" w:customStyle="1" w:styleId="xl47">
    <w:name w:val="xl47"/>
    <w:basedOn w:val="a"/>
    <w:rsid w:val="00136D8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lang w:eastAsia="ru-RU"/>
    </w:rPr>
  </w:style>
  <w:style w:type="paragraph" w:customStyle="1" w:styleId="xl48">
    <w:name w:val="xl48"/>
    <w:basedOn w:val="a"/>
    <w:rsid w:val="00136D8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49">
    <w:name w:val="xl49"/>
    <w:basedOn w:val="a"/>
    <w:rsid w:val="00136D8E"/>
    <w:pPr>
      <w:pBdr>
        <w:left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50">
    <w:name w:val="xl50"/>
    <w:basedOn w:val="a"/>
    <w:rsid w:val="00136D8E"/>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17">
    <w:name w:val="Знак Знак1 Знак Знак Знак Знак"/>
    <w:basedOn w:val="a"/>
    <w:rsid w:val="000D0FF7"/>
    <w:pPr>
      <w:spacing w:before="100" w:beforeAutospacing="1" w:after="100" w:afterAutospacing="1"/>
      <w:ind w:firstLine="0"/>
    </w:pPr>
    <w:rPr>
      <w:rFonts w:ascii="Tahoma" w:eastAsia="Times New Roman" w:hAnsi="Tahoma"/>
      <w:sz w:val="20"/>
      <w:szCs w:val="20"/>
      <w:lang w:val="en-US"/>
    </w:rPr>
  </w:style>
  <w:style w:type="paragraph" w:customStyle="1" w:styleId="font6">
    <w:name w:val="font6"/>
    <w:basedOn w:val="a"/>
    <w:rsid w:val="00412166"/>
    <w:pPr>
      <w:spacing w:before="100" w:beforeAutospacing="1" w:after="100" w:afterAutospacing="1"/>
      <w:ind w:firstLine="0"/>
      <w:jc w:val="left"/>
    </w:pPr>
    <w:rPr>
      <w:rFonts w:eastAsia="Times New Roman"/>
      <w:color w:val="000000"/>
      <w:sz w:val="20"/>
      <w:szCs w:val="20"/>
      <w:lang w:eastAsia="ru-RU"/>
    </w:rPr>
  </w:style>
  <w:style w:type="paragraph" w:customStyle="1" w:styleId="font7">
    <w:name w:val="font7"/>
    <w:basedOn w:val="a"/>
    <w:rsid w:val="00412166"/>
    <w:pPr>
      <w:spacing w:before="100" w:beforeAutospacing="1" w:after="100" w:afterAutospacing="1"/>
      <w:ind w:firstLine="0"/>
      <w:jc w:val="left"/>
    </w:pPr>
    <w:rPr>
      <w:rFonts w:eastAsia="Times New Roman"/>
      <w:color w:val="FF0000"/>
      <w:sz w:val="20"/>
      <w:szCs w:val="20"/>
      <w:lang w:eastAsia="ru-RU"/>
    </w:rPr>
  </w:style>
  <w:style w:type="paragraph" w:customStyle="1" w:styleId="xl51">
    <w:name w:val="xl51"/>
    <w:basedOn w:val="a"/>
    <w:rsid w:val="0086567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52">
    <w:name w:val="xl52"/>
    <w:basedOn w:val="a"/>
    <w:rsid w:val="00865679"/>
    <w:pPr>
      <w:pBdr>
        <w:left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53">
    <w:name w:val="xl53"/>
    <w:basedOn w:val="a"/>
    <w:rsid w:val="0086567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aff0">
    <w:name w:val="Содержимое таблицы"/>
    <w:basedOn w:val="a"/>
    <w:rsid w:val="009A7A4A"/>
    <w:pPr>
      <w:suppressLineNumbers/>
      <w:suppressAutoHyphens/>
      <w:ind w:firstLine="0"/>
      <w:jc w:val="left"/>
    </w:pPr>
    <w:rPr>
      <w:rFonts w:eastAsia="Times New Roman"/>
      <w:sz w:val="24"/>
      <w:szCs w:val="24"/>
      <w:lang w:eastAsia="ar-SA"/>
    </w:rPr>
  </w:style>
  <w:style w:type="paragraph" w:customStyle="1" w:styleId="ConsPlusCell">
    <w:name w:val="ConsPlusCell"/>
    <w:uiPriority w:val="99"/>
    <w:rsid w:val="001C50E9"/>
    <w:pPr>
      <w:widowControl w:val="0"/>
      <w:autoSpaceDE w:val="0"/>
      <w:autoSpaceDN w:val="0"/>
      <w:adjustRightInd w:val="0"/>
    </w:pPr>
    <w:rPr>
      <w:rFonts w:ascii="Arial" w:eastAsia="Times New Roman" w:hAnsi="Arial" w:cs="Arial"/>
    </w:rPr>
  </w:style>
  <w:style w:type="paragraph" w:styleId="aff1">
    <w:name w:val="List Paragraph"/>
    <w:basedOn w:val="a"/>
    <w:uiPriority w:val="34"/>
    <w:qFormat/>
    <w:rsid w:val="00C533F3"/>
    <w:pPr>
      <w:ind w:left="720"/>
      <w:contextualSpacing/>
    </w:pPr>
  </w:style>
  <w:style w:type="paragraph" w:customStyle="1" w:styleId="ConsPlusNonformat">
    <w:name w:val="ConsPlusNonformat"/>
    <w:uiPriority w:val="99"/>
    <w:rsid w:val="000F0B31"/>
    <w:pPr>
      <w:widowControl w:val="0"/>
      <w:autoSpaceDE w:val="0"/>
      <w:autoSpaceDN w:val="0"/>
      <w:adjustRightInd w:val="0"/>
    </w:pPr>
    <w:rPr>
      <w:rFonts w:ascii="Courier New" w:eastAsiaTheme="minorEastAsia" w:hAnsi="Courier New" w:cs="Courier New"/>
    </w:rPr>
  </w:style>
  <w:style w:type="character" w:customStyle="1" w:styleId="70">
    <w:name w:val="Заголовок 7 Знак"/>
    <w:basedOn w:val="a0"/>
    <w:link w:val="7"/>
    <w:uiPriority w:val="9"/>
    <w:rsid w:val="00FC6CEE"/>
    <w:rPr>
      <w:rFonts w:asciiTheme="majorHAnsi" w:eastAsiaTheme="majorEastAsia" w:hAnsiTheme="majorHAnsi" w:cstheme="majorBidi"/>
      <w:i/>
      <w:iCs/>
      <w:color w:val="404040" w:themeColor="text1" w:themeTint="BF"/>
      <w:sz w:val="28"/>
      <w:szCs w:val="22"/>
      <w:lang w:eastAsia="en-US"/>
    </w:rPr>
  </w:style>
  <w:style w:type="character" w:customStyle="1" w:styleId="40">
    <w:name w:val="Заголовок 4 Знак"/>
    <w:basedOn w:val="a0"/>
    <w:link w:val="4"/>
    <w:uiPriority w:val="9"/>
    <w:semiHidden/>
    <w:rsid w:val="00932662"/>
    <w:rPr>
      <w:rFonts w:asciiTheme="majorHAnsi" w:eastAsiaTheme="majorEastAsia" w:hAnsiTheme="majorHAnsi" w:cstheme="majorBidi"/>
      <w:b/>
      <w:bCs/>
      <w:i/>
      <w:iCs/>
      <w:color w:val="4F81BD" w:themeColor="accent1"/>
      <w:sz w:val="28"/>
      <w:szCs w:val="22"/>
      <w:lang w:eastAsia="en-US"/>
    </w:rPr>
  </w:style>
  <w:style w:type="paragraph" w:styleId="HTML">
    <w:name w:val="HTML Preformatted"/>
    <w:basedOn w:val="a"/>
    <w:link w:val="HTML0"/>
    <w:uiPriority w:val="99"/>
    <w:unhideWhenUsed/>
    <w:rsid w:val="0057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1C27"/>
    <w:rPr>
      <w:rFonts w:ascii="Courier New" w:eastAsia="Times New Roman" w:hAnsi="Courier New" w:cs="Courier New"/>
    </w:rPr>
  </w:style>
  <w:style w:type="paragraph" w:customStyle="1" w:styleId="1">
    <w:name w:val="Г1.НУМ"/>
    <w:basedOn w:val="a"/>
    <w:uiPriority w:val="99"/>
    <w:rsid w:val="0054567A"/>
    <w:pPr>
      <w:numPr>
        <w:ilvl w:val="1"/>
        <w:numId w:val="26"/>
      </w:numPr>
    </w:pPr>
    <w:rPr>
      <w:rFonts w:eastAsia="Times New Roman"/>
      <w:szCs w:val="28"/>
      <w:lang w:eastAsia="ru-RU"/>
    </w:rPr>
  </w:style>
  <w:style w:type="character" w:styleId="aff2">
    <w:name w:val="Emphasis"/>
    <w:qFormat/>
    <w:rsid w:val="003C4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31810741">
      <w:bodyDiv w:val="1"/>
      <w:marLeft w:val="0"/>
      <w:marRight w:val="0"/>
      <w:marTop w:val="0"/>
      <w:marBottom w:val="0"/>
      <w:divBdr>
        <w:top w:val="none" w:sz="0" w:space="0" w:color="auto"/>
        <w:left w:val="none" w:sz="0" w:space="0" w:color="auto"/>
        <w:bottom w:val="none" w:sz="0" w:space="0" w:color="auto"/>
        <w:right w:val="none" w:sz="0" w:space="0" w:color="auto"/>
      </w:divBdr>
    </w:div>
    <w:div w:id="76899893">
      <w:bodyDiv w:val="1"/>
      <w:marLeft w:val="0"/>
      <w:marRight w:val="0"/>
      <w:marTop w:val="0"/>
      <w:marBottom w:val="0"/>
      <w:divBdr>
        <w:top w:val="none" w:sz="0" w:space="0" w:color="auto"/>
        <w:left w:val="none" w:sz="0" w:space="0" w:color="auto"/>
        <w:bottom w:val="none" w:sz="0" w:space="0" w:color="auto"/>
        <w:right w:val="none" w:sz="0" w:space="0" w:color="auto"/>
      </w:divBdr>
    </w:div>
    <w:div w:id="81461900">
      <w:bodyDiv w:val="1"/>
      <w:marLeft w:val="0"/>
      <w:marRight w:val="0"/>
      <w:marTop w:val="0"/>
      <w:marBottom w:val="0"/>
      <w:divBdr>
        <w:top w:val="none" w:sz="0" w:space="0" w:color="auto"/>
        <w:left w:val="none" w:sz="0" w:space="0" w:color="auto"/>
        <w:bottom w:val="none" w:sz="0" w:space="0" w:color="auto"/>
        <w:right w:val="none" w:sz="0" w:space="0" w:color="auto"/>
      </w:divBdr>
    </w:div>
    <w:div w:id="95449856">
      <w:bodyDiv w:val="1"/>
      <w:marLeft w:val="0"/>
      <w:marRight w:val="0"/>
      <w:marTop w:val="0"/>
      <w:marBottom w:val="0"/>
      <w:divBdr>
        <w:top w:val="none" w:sz="0" w:space="0" w:color="auto"/>
        <w:left w:val="none" w:sz="0" w:space="0" w:color="auto"/>
        <w:bottom w:val="none" w:sz="0" w:space="0" w:color="auto"/>
        <w:right w:val="none" w:sz="0" w:space="0" w:color="auto"/>
      </w:divBdr>
    </w:div>
    <w:div w:id="109594862">
      <w:bodyDiv w:val="1"/>
      <w:marLeft w:val="0"/>
      <w:marRight w:val="0"/>
      <w:marTop w:val="0"/>
      <w:marBottom w:val="0"/>
      <w:divBdr>
        <w:top w:val="none" w:sz="0" w:space="0" w:color="auto"/>
        <w:left w:val="none" w:sz="0" w:space="0" w:color="auto"/>
        <w:bottom w:val="none" w:sz="0" w:space="0" w:color="auto"/>
        <w:right w:val="none" w:sz="0" w:space="0" w:color="auto"/>
      </w:divBdr>
    </w:div>
    <w:div w:id="112142686">
      <w:bodyDiv w:val="1"/>
      <w:marLeft w:val="0"/>
      <w:marRight w:val="0"/>
      <w:marTop w:val="0"/>
      <w:marBottom w:val="0"/>
      <w:divBdr>
        <w:top w:val="none" w:sz="0" w:space="0" w:color="auto"/>
        <w:left w:val="none" w:sz="0" w:space="0" w:color="auto"/>
        <w:bottom w:val="none" w:sz="0" w:space="0" w:color="auto"/>
        <w:right w:val="none" w:sz="0" w:space="0" w:color="auto"/>
      </w:divBdr>
    </w:div>
    <w:div w:id="122621457">
      <w:bodyDiv w:val="1"/>
      <w:marLeft w:val="0"/>
      <w:marRight w:val="0"/>
      <w:marTop w:val="0"/>
      <w:marBottom w:val="0"/>
      <w:divBdr>
        <w:top w:val="none" w:sz="0" w:space="0" w:color="auto"/>
        <w:left w:val="none" w:sz="0" w:space="0" w:color="auto"/>
        <w:bottom w:val="none" w:sz="0" w:space="0" w:color="auto"/>
        <w:right w:val="none" w:sz="0" w:space="0" w:color="auto"/>
      </w:divBdr>
    </w:div>
    <w:div w:id="125899810">
      <w:bodyDiv w:val="1"/>
      <w:marLeft w:val="0"/>
      <w:marRight w:val="0"/>
      <w:marTop w:val="0"/>
      <w:marBottom w:val="0"/>
      <w:divBdr>
        <w:top w:val="none" w:sz="0" w:space="0" w:color="auto"/>
        <w:left w:val="none" w:sz="0" w:space="0" w:color="auto"/>
        <w:bottom w:val="none" w:sz="0" w:space="0" w:color="auto"/>
        <w:right w:val="none" w:sz="0" w:space="0" w:color="auto"/>
      </w:divBdr>
    </w:div>
    <w:div w:id="129636960">
      <w:bodyDiv w:val="1"/>
      <w:marLeft w:val="0"/>
      <w:marRight w:val="0"/>
      <w:marTop w:val="0"/>
      <w:marBottom w:val="0"/>
      <w:divBdr>
        <w:top w:val="none" w:sz="0" w:space="0" w:color="auto"/>
        <w:left w:val="none" w:sz="0" w:space="0" w:color="auto"/>
        <w:bottom w:val="none" w:sz="0" w:space="0" w:color="auto"/>
        <w:right w:val="none" w:sz="0" w:space="0" w:color="auto"/>
      </w:divBdr>
      <w:divsChild>
        <w:div w:id="255288180">
          <w:marLeft w:val="0"/>
          <w:marRight w:val="0"/>
          <w:marTop w:val="0"/>
          <w:marBottom w:val="0"/>
          <w:divBdr>
            <w:top w:val="none" w:sz="0" w:space="0" w:color="auto"/>
            <w:left w:val="none" w:sz="0" w:space="0" w:color="auto"/>
            <w:bottom w:val="none" w:sz="0" w:space="0" w:color="auto"/>
            <w:right w:val="none" w:sz="0" w:space="0" w:color="auto"/>
          </w:divBdr>
          <w:divsChild>
            <w:div w:id="754598110">
              <w:marLeft w:val="0"/>
              <w:marRight w:val="0"/>
              <w:marTop w:val="250"/>
              <w:marBottom w:val="0"/>
              <w:divBdr>
                <w:top w:val="none" w:sz="0" w:space="0" w:color="auto"/>
                <w:left w:val="none" w:sz="0" w:space="0" w:color="auto"/>
                <w:bottom w:val="none" w:sz="0" w:space="0" w:color="auto"/>
                <w:right w:val="none" w:sz="0" w:space="0" w:color="auto"/>
              </w:divBdr>
              <w:divsChild>
                <w:div w:id="2031492846">
                  <w:marLeft w:val="0"/>
                  <w:marRight w:val="2"/>
                  <w:marTop w:val="0"/>
                  <w:marBottom w:val="250"/>
                  <w:divBdr>
                    <w:top w:val="none" w:sz="0" w:space="0" w:color="auto"/>
                    <w:left w:val="none" w:sz="0" w:space="0" w:color="auto"/>
                    <w:bottom w:val="none" w:sz="0" w:space="0" w:color="auto"/>
                    <w:right w:val="none" w:sz="0" w:space="0" w:color="auto"/>
                  </w:divBdr>
                </w:div>
              </w:divsChild>
            </w:div>
          </w:divsChild>
        </w:div>
      </w:divsChild>
    </w:div>
    <w:div w:id="139614006">
      <w:bodyDiv w:val="1"/>
      <w:marLeft w:val="0"/>
      <w:marRight w:val="0"/>
      <w:marTop w:val="0"/>
      <w:marBottom w:val="0"/>
      <w:divBdr>
        <w:top w:val="none" w:sz="0" w:space="0" w:color="auto"/>
        <w:left w:val="none" w:sz="0" w:space="0" w:color="auto"/>
        <w:bottom w:val="none" w:sz="0" w:space="0" w:color="auto"/>
        <w:right w:val="none" w:sz="0" w:space="0" w:color="auto"/>
      </w:divBdr>
    </w:div>
    <w:div w:id="139924009">
      <w:bodyDiv w:val="1"/>
      <w:marLeft w:val="0"/>
      <w:marRight w:val="0"/>
      <w:marTop w:val="0"/>
      <w:marBottom w:val="0"/>
      <w:divBdr>
        <w:top w:val="none" w:sz="0" w:space="0" w:color="auto"/>
        <w:left w:val="none" w:sz="0" w:space="0" w:color="auto"/>
        <w:bottom w:val="none" w:sz="0" w:space="0" w:color="auto"/>
        <w:right w:val="none" w:sz="0" w:space="0" w:color="auto"/>
      </w:divBdr>
    </w:div>
    <w:div w:id="229194102">
      <w:bodyDiv w:val="1"/>
      <w:marLeft w:val="0"/>
      <w:marRight w:val="0"/>
      <w:marTop w:val="0"/>
      <w:marBottom w:val="0"/>
      <w:divBdr>
        <w:top w:val="none" w:sz="0" w:space="0" w:color="auto"/>
        <w:left w:val="none" w:sz="0" w:space="0" w:color="auto"/>
        <w:bottom w:val="none" w:sz="0" w:space="0" w:color="auto"/>
        <w:right w:val="none" w:sz="0" w:space="0" w:color="auto"/>
      </w:divBdr>
    </w:div>
    <w:div w:id="237520278">
      <w:bodyDiv w:val="1"/>
      <w:marLeft w:val="0"/>
      <w:marRight w:val="0"/>
      <w:marTop w:val="0"/>
      <w:marBottom w:val="0"/>
      <w:divBdr>
        <w:top w:val="none" w:sz="0" w:space="0" w:color="auto"/>
        <w:left w:val="none" w:sz="0" w:space="0" w:color="auto"/>
        <w:bottom w:val="none" w:sz="0" w:space="0" w:color="auto"/>
        <w:right w:val="none" w:sz="0" w:space="0" w:color="auto"/>
      </w:divBdr>
    </w:div>
    <w:div w:id="257567539">
      <w:bodyDiv w:val="1"/>
      <w:marLeft w:val="0"/>
      <w:marRight w:val="0"/>
      <w:marTop w:val="0"/>
      <w:marBottom w:val="0"/>
      <w:divBdr>
        <w:top w:val="none" w:sz="0" w:space="0" w:color="auto"/>
        <w:left w:val="none" w:sz="0" w:space="0" w:color="auto"/>
        <w:bottom w:val="none" w:sz="0" w:space="0" w:color="auto"/>
        <w:right w:val="none" w:sz="0" w:space="0" w:color="auto"/>
      </w:divBdr>
    </w:div>
    <w:div w:id="258564716">
      <w:bodyDiv w:val="1"/>
      <w:marLeft w:val="0"/>
      <w:marRight w:val="0"/>
      <w:marTop w:val="0"/>
      <w:marBottom w:val="0"/>
      <w:divBdr>
        <w:top w:val="none" w:sz="0" w:space="0" w:color="auto"/>
        <w:left w:val="none" w:sz="0" w:space="0" w:color="auto"/>
        <w:bottom w:val="none" w:sz="0" w:space="0" w:color="auto"/>
        <w:right w:val="none" w:sz="0" w:space="0" w:color="auto"/>
      </w:divBdr>
    </w:div>
    <w:div w:id="269824689">
      <w:bodyDiv w:val="1"/>
      <w:marLeft w:val="0"/>
      <w:marRight w:val="0"/>
      <w:marTop w:val="0"/>
      <w:marBottom w:val="0"/>
      <w:divBdr>
        <w:top w:val="none" w:sz="0" w:space="0" w:color="auto"/>
        <w:left w:val="none" w:sz="0" w:space="0" w:color="auto"/>
        <w:bottom w:val="none" w:sz="0" w:space="0" w:color="auto"/>
        <w:right w:val="none" w:sz="0" w:space="0" w:color="auto"/>
      </w:divBdr>
    </w:div>
    <w:div w:id="293367253">
      <w:bodyDiv w:val="1"/>
      <w:marLeft w:val="0"/>
      <w:marRight w:val="0"/>
      <w:marTop w:val="0"/>
      <w:marBottom w:val="0"/>
      <w:divBdr>
        <w:top w:val="none" w:sz="0" w:space="0" w:color="auto"/>
        <w:left w:val="none" w:sz="0" w:space="0" w:color="auto"/>
        <w:bottom w:val="none" w:sz="0" w:space="0" w:color="auto"/>
        <w:right w:val="none" w:sz="0" w:space="0" w:color="auto"/>
      </w:divBdr>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96902437">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53062523">
      <w:bodyDiv w:val="1"/>
      <w:marLeft w:val="0"/>
      <w:marRight w:val="0"/>
      <w:marTop w:val="0"/>
      <w:marBottom w:val="0"/>
      <w:divBdr>
        <w:top w:val="none" w:sz="0" w:space="0" w:color="auto"/>
        <w:left w:val="none" w:sz="0" w:space="0" w:color="auto"/>
        <w:bottom w:val="none" w:sz="0" w:space="0" w:color="auto"/>
        <w:right w:val="none" w:sz="0" w:space="0" w:color="auto"/>
      </w:divBdr>
    </w:div>
    <w:div w:id="473375768">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75033267">
      <w:bodyDiv w:val="1"/>
      <w:marLeft w:val="0"/>
      <w:marRight w:val="0"/>
      <w:marTop w:val="0"/>
      <w:marBottom w:val="0"/>
      <w:divBdr>
        <w:top w:val="none" w:sz="0" w:space="0" w:color="auto"/>
        <w:left w:val="none" w:sz="0" w:space="0" w:color="auto"/>
        <w:bottom w:val="none" w:sz="0" w:space="0" w:color="auto"/>
        <w:right w:val="none" w:sz="0" w:space="0" w:color="auto"/>
      </w:divBdr>
    </w:div>
    <w:div w:id="484515432">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505292264">
      <w:bodyDiv w:val="1"/>
      <w:marLeft w:val="0"/>
      <w:marRight w:val="0"/>
      <w:marTop w:val="0"/>
      <w:marBottom w:val="0"/>
      <w:divBdr>
        <w:top w:val="none" w:sz="0" w:space="0" w:color="auto"/>
        <w:left w:val="none" w:sz="0" w:space="0" w:color="auto"/>
        <w:bottom w:val="none" w:sz="0" w:space="0" w:color="auto"/>
        <w:right w:val="none" w:sz="0" w:space="0" w:color="auto"/>
      </w:divBdr>
    </w:div>
    <w:div w:id="547886332">
      <w:bodyDiv w:val="1"/>
      <w:marLeft w:val="0"/>
      <w:marRight w:val="0"/>
      <w:marTop w:val="0"/>
      <w:marBottom w:val="0"/>
      <w:divBdr>
        <w:top w:val="none" w:sz="0" w:space="0" w:color="auto"/>
        <w:left w:val="none" w:sz="0" w:space="0" w:color="auto"/>
        <w:bottom w:val="none" w:sz="0" w:space="0" w:color="auto"/>
        <w:right w:val="none" w:sz="0" w:space="0" w:color="auto"/>
      </w:divBdr>
    </w:div>
    <w:div w:id="557521742">
      <w:bodyDiv w:val="1"/>
      <w:marLeft w:val="0"/>
      <w:marRight w:val="0"/>
      <w:marTop w:val="0"/>
      <w:marBottom w:val="0"/>
      <w:divBdr>
        <w:top w:val="none" w:sz="0" w:space="0" w:color="auto"/>
        <w:left w:val="none" w:sz="0" w:space="0" w:color="auto"/>
        <w:bottom w:val="none" w:sz="0" w:space="0" w:color="auto"/>
        <w:right w:val="none" w:sz="0" w:space="0" w:color="auto"/>
      </w:divBdr>
    </w:div>
    <w:div w:id="588928200">
      <w:bodyDiv w:val="1"/>
      <w:marLeft w:val="0"/>
      <w:marRight w:val="0"/>
      <w:marTop w:val="0"/>
      <w:marBottom w:val="0"/>
      <w:divBdr>
        <w:top w:val="none" w:sz="0" w:space="0" w:color="auto"/>
        <w:left w:val="none" w:sz="0" w:space="0" w:color="auto"/>
        <w:bottom w:val="none" w:sz="0" w:space="0" w:color="auto"/>
        <w:right w:val="none" w:sz="0" w:space="0" w:color="auto"/>
      </w:divBdr>
    </w:div>
    <w:div w:id="630481452">
      <w:bodyDiv w:val="1"/>
      <w:marLeft w:val="0"/>
      <w:marRight w:val="0"/>
      <w:marTop w:val="0"/>
      <w:marBottom w:val="0"/>
      <w:divBdr>
        <w:top w:val="none" w:sz="0" w:space="0" w:color="auto"/>
        <w:left w:val="none" w:sz="0" w:space="0" w:color="auto"/>
        <w:bottom w:val="none" w:sz="0" w:space="0" w:color="auto"/>
        <w:right w:val="none" w:sz="0" w:space="0" w:color="auto"/>
      </w:divBdr>
    </w:div>
    <w:div w:id="635374685">
      <w:bodyDiv w:val="1"/>
      <w:marLeft w:val="0"/>
      <w:marRight w:val="0"/>
      <w:marTop w:val="0"/>
      <w:marBottom w:val="0"/>
      <w:divBdr>
        <w:top w:val="none" w:sz="0" w:space="0" w:color="auto"/>
        <w:left w:val="none" w:sz="0" w:space="0" w:color="auto"/>
        <w:bottom w:val="none" w:sz="0" w:space="0" w:color="auto"/>
        <w:right w:val="none" w:sz="0" w:space="0" w:color="auto"/>
      </w:divBdr>
    </w:div>
    <w:div w:id="662854569">
      <w:bodyDiv w:val="1"/>
      <w:marLeft w:val="0"/>
      <w:marRight w:val="0"/>
      <w:marTop w:val="0"/>
      <w:marBottom w:val="0"/>
      <w:divBdr>
        <w:top w:val="none" w:sz="0" w:space="0" w:color="auto"/>
        <w:left w:val="none" w:sz="0" w:space="0" w:color="auto"/>
        <w:bottom w:val="none" w:sz="0" w:space="0" w:color="auto"/>
        <w:right w:val="none" w:sz="0" w:space="0" w:color="auto"/>
      </w:divBdr>
    </w:div>
    <w:div w:id="672683728">
      <w:bodyDiv w:val="1"/>
      <w:marLeft w:val="0"/>
      <w:marRight w:val="0"/>
      <w:marTop w:val="0"/>
      <w:marBottom w:val="0"/>
      <w:divBdr>
        <w:top w:val="none" w:sz="0" w:space="0" w:color="auto"/>
        <w:left w:val="none" w:sz="0" w:space="0" w:color="auto"/>
        <w:bottom w:val="none" w:sz="0" w:space="0" w:color="auto"/>
        <w:right w:val="none" w:sz="0" w:space="0" w:color="auto"/>
      </w:divBdr>
      <w:divsChild>
        <w:div w:id="1242058024">
          <w:marLeft w:val="0"/>
          <w:marRight w:val="0"/>
          <w:marTop w:val="0"/>
          <w:marBottom w:val="0"/>
          <w:divBdr>
            <w:top w:val="none" w:sz="0" w:space="0" w:color="auto"/>
            <w:left w:val="none" w:sz="0" w:space="0" w:color="auto"/>
            <w:bottom w:val="none" w:sz="0" w:space="0" w:color="auto"/>
            <w:right w:val="none" w:sz="0" w:space="0" w:color="auto"/>
          </w:divBdr>
          <w:divsChild>
            <w:div w:id="1782457285">
              <w:marLeft w:val="0"/>
              <w:marRight w:val="0"/>
              <w:marTop w:val="250"/>
              <w:marBottom w:val="0"/>
              <w:divBdr>
                <w:top w:val="none" w:sz="0" w:space="0" w:color="auto"/>
                <w:left w:val="none" w:sz="0" w:space="0" w:color="auto"/>
                <w:bottom w:val="none" w:sz="0" w:space="0" w:color="auto"/>
                <w:right w:val="none" w:sz="0" w:space="0" w:color="auto"/>
              </w:divBdr>
              <w:divsChild>
                <w:div w:id="351146959">
                  <w:marLeft w:val="0"/>
                  <w:marRight w:val="2"/>
                  <w:marTop w:val="0"/>
                  <w:marBottom w:val="250"/>
                  <w:divBdr>
                    <w:top w:val="none" w:sz="0" w:space="0" w:color="auto"/>
                    <w:left w:val="none" w:sz="0" w:space="0" w:color="auto"/>
                    <w:bottom w:val="none" w:sz="0" w:space="0" w:color="auto"/>
                    <w:right w:val="none" w:sz="0" w:space="0" w:color="auto"/>
                  </w:divBdr>
                </w:div>
              </w:divsChild>
            </w:div>
          </w:divsChild>
        </w:div>
      </w:divsChild>
    </w:div>
    <w:div w:id="679354921">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706639657">
      <w:bodyDiv w:val="1"/>
      <w:marLeft w:val="0"/>
      <w:marRight w:val="0"/>
      <w:marTop w:val="0"/>
      <w:marBottom w:val="0"/>
      <w:divBdr>
        <w:top w:val="none" w:sz="0" w:space="0" w:color="auto"/>
        <w:left w:val="none" w:sz="0" w:space="0" w:color="auto"/>
        <w:bottom w:val="none" w:sz="0" w:space="0" w:color="auto"/>
        <w:right w:val="none" w:sz="0" w:space="0" w:color="auto"/>
      </w:divBdr>
    </w:div>
    <w:div w:id="719521383">
      <w:bodyDiv w:val="1"/>
      <w:marLeft w:val="0"/>
      <w:marRight w:val="0"/>
      <w:marTop w:val="0"/>
      <w:marBottom w:val="0"/>
      <w:divBdr>
        <w:top w:val="none" w:sz="0" w:space="0" w:color="auto"/>
        <w:left w:val="none" w:sz="0" w:space="0" w:color="auto"/>
        <w:bottom w:val="none" w:sz="0" w:space="0" w:color="auto"/>
        <w:right w:val="none" w:sz="0" w:space="0" w:color="auto"/>
      </w:divBdr>
    </w:div>
    <w:div w:id="732242217">
      <w:bodyDiv w:val="1"/>
      <w:marLeft w:val="0"/>
      <w:marRight w:val="0"/>
      <w:marTop w:val="0"/>
      <w:marBottom w:val="0"/>
      <w:divBdr>
        <w:top w:val="none" w:sz="0" w:space="0" w:color="auto"/>
        <w:left w:val="none" w:sz="0" w:space="0" w:color="auto"/>
        <w:bottom w:val="none" w:sz="0" w:space="0" w:color="auto"/>
        <w:right w:val="none" w:sz="0" w:space="0" w:color="auto"/>
      </w:divBdr>
    </w:div>
    <w:div w:id="775559562">
      <w:bodyDiv w:val="1"/>
      <w:marLeft w:val="0"/>
      <w:marRight w:val="0"/>
      <w:marTop w:val="0"/>
      <w:marBottom w:val="0"/>
      <w:divBdr>
        <w:top w:val="none" w:sz="0" w:space="0" w:color="auto"/>
        <w:left w:val="none" w:sz="0" w:space="0" w:color="auto"/>
        <w:bottom w:val="none" w:sz="0" w:space="0" w:color="auto"/>
        <w:right w:val="none" w:sz="0" w:space="0" w:color="auto"/>
      </w:divBdr>
    </w:div>
    <w:div w:id="785546104">
      <w:bodyDiv w:val="1"/>
      <w:marLeft w:val="0"/>
      <w:marRight w:val="0"/>
      <w:marTop w:val="0"/>
      <w:marBottom w:val="0"/>
      <w:divBdr>
        <w:top w:val="none" w:sz="0" w:space="0" w:color="auto"/>
        <w:left w:val="none" w:sz="0" w:space="0" w:color="auto"/>
        <w:bottom w:val="none" w:sz="0" w:space="0" w:color="auto"/>
        <w:right w:val="none" w:sz="0" w:space="0" w:color="auto"/>
      </w:divBdr>
    </w:div>
    <w:div w:id="790172487">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853155111">
      <w:bodyDiv w:val="1"/>
      <w:marLeft w:val="0"/>
      <w:marRight w:val="0"/>
      <w:marTop w:val="0"/>
      <w:marBottom w:val="0"/>
      <w:divBdr>
        <w:top w:val="none" w:sz="0" w:space="0" w:color="auto"/>
        <w:left w:val="none" w:sz="0" w:space="0" w:color="auto"/>
        <w:bottom w:val="none" w:sz="0" w:space="0" w:color="auto"/>
        <w:right w:val="none" w:sz="0" w:space="0" w:color="auto"/>
      </w:divBdr>
    </w:div>
    <w:div w:id="912816525">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40453619">
      <w:bodyDiv w:val="1"/>
      <w:marLeft w:val="0"/>
      <w:marRight w:val="0"/>
      <w:marTop w:val="0"/>
      <w:marBottom w:val="0"/>
      <w:divBdr>
        <w:top w:val="none" w:sz="0" w:space="0" w:color="auto"/>
        <w:left w:val="none" w:sz="0" w:space="0" w:color="auto"/>
        <w:bottom w:val="none" w:sz="0" w:space="0" w:color="auto"/>
        <w:right w:val="none" w:sz="0" w:space="0" w:color="auto"/>
      </w:divBdr>
    </w:div>
    <w:div w:id="955331263">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6666261">
      <w:bodyDiv w:val="1"/>
      <w:marLeft w:val="0"/>
      <w:marRight w:val="0"/>
      <w:marTop w:val="0"/>
      <w:marBottom w:val="0"/>
      <w:divBdr>
        <w:top w:val="none" w:sz="0" w:space="0" w:color="auto"/>
        <w:left w:val="none" w:sz="0" w:space="0" w:color="auto"/>
        <w:bottom w:val="none" w:sz="0" w:space="0" w:color="auto"/>
        <w:right w:val="none" w:sz="0" w:space="0" w:color="auto"/>
      </w:divBdr>
    </w:div>
    <w:div w:id="1012336994">
      <w:bodyDiv w:val="1"/>
      <w:marLeft w:val="0"/>
      <w:marRight w:val="0"/>
      <w:marTop w:val="0"/>
      <w:marBottom w:val="0"/>
      <w:divBdr>
        <w:top w:val="none" w:sz="0" w:space="0" w:color="auto"/>
        <w:left w:val="none" w:sz="0" w:space="0" w:color="auto"/>
        <w:bottom w:val="none" w:sz="0" w:space="0" w:color="auto"/>
        <w:right w:val="none" w:sz="0" w:space="0" w:color="auto"/>
      </w:divBdr>
    </w:div>
    <w:div w:id="1020012858">
      <w:bodyDiv w:val="1"/>
      <w:marLeft w:val="0"/>
      <w:marRight w:val="0"/>
      <w:marTop w:val="0"/>
      <w:marBottom w:val="0"/>
      <w:divBdr>
        <w:top w:val="none" w:sz="0" w:space="0" w:color="auto"/>
        <w:left w:val="none" w:sz="0" w:space="0" w:color="auto"/>
        <w:bottom w:val="none" w:sz="0" w:space="0" w:color="auto"/>
        <w:right w:val="none" w:sz="0" w:space="0" w:color="auto"/>
      </w:divBdr>
    </w:div>
    <w:div w:id="1093627892">
      <w:bodyDiv w:val="1"/>
      <w:marLeft w:val="0"/>
      <w:marRight w:val="0"/>
      <w:marTop w:val="0"/>
      <w:marBottom w:val="0"/>
      <w:divBdr>
        <w:top w:val="none" w:sz="0" w:space="0" w:color="auto"/>
        <w:left w:val="none" w:sz="0" w:space="0" w:color="auto"/>
        <w:bottom w:val="none" w:sz="0" w:space="0" w:color="auto"/>
        <w:right w:val="none" w:sz="0" w:space="0" w:color="auto"/>
      </w:divBdr>
    </w:div>
    <w:div w:id="1095058866">
      <w:bodyDiv w:val="1"/>
      <w:marLeft w:val="0"/>
      <w:marRight w:val="0"/>
      <w:marTop w:val="0"/>
      <w:marBottom w:val="0"/>
      <w:divBdr>
        <w:top w:val="none" w:sz="0" w:space="0" w:color="auto"/>
        <w:left w:val="none" w:sz="0" w:space="0" w:color="auto"/>
        <w:bottom w:val="none" w:sz="0" w:space="0" w:color="auto"/>
        <w:right w:val="none" w:sz="0" w:space="0" w:color="auto"/>
      </w:divBdr>
    </w:div>
    <w:div w:id="1103452066">
      <w:bodyDiv w:val="1"/>
      <w:marLeft w:val="0"/>
      <w:marRight w:val="0"/>
      <w:marTop w:val="0"/>
      <w:marBottom w:val="0"/>
      <w:divBdr>
        <w:top w:val="none" w:sz="0" w:space="0" w:color="auto"/>
        <w:left w:val="none" w:sz="0" w:space="0" w:color="auto"/>
        <w:bottom w:val="none" w:sz="0" w:space="0" w:color="auto"/>
        <w:right w:val="none" w:sz="0" w:space="0" w:color="auto"/>
      </w:divBdr>
    </w:div>
    <w:div w:id="1113751023">
      <w:bodyDiv w:val="1"/>
      <w:marLeft w:val="0"/>
      <w:marRight w:val="0"/>
      <w:marTop w:val="0"/>
      <w:marBottom w:val="0"/>
      <w:divBdr>
        <w:top w:val="none" w:sz="0" w:space="0" w:color="auto"/>
        <w:left w:val="none" w:sz="0" w:space="0" w:color="auto"/>
        <w:bottom w:val="none" w:sz="0" w:space="0" w:color="auto"/>
        <w:right w:val="none" w:sz="0" w:space="0" w:color="auto"/>
      </w:divBdr>
    </w:div>
    <w:div w:id="1123883846">
      <w:bodyDiv w:val="1"/>
      <w:marLeft w:val="0"/>
      <w:marRight w:val="0"/>
      <w:marTop w:val="0"/>
      <w:marBottom w:val="0"/>
      <w:divBdr>
        <w:top w:val="none" w:sz="0" w:space="0" w:color="auto"/>
        <w:left w:val="none" w:sz="0" w:space="0" w:color="auto"/>
        <w:bottom w:val="none" w:sz="0" w:space="0" w:color="auto"/>
        <w:right w:val="none" w:sz="0" w:space="0" w:color="auto"/>
      </w:divBdr>
    </w:div>
    <w:div w:id="1142113429">
      <w:bodyDiv w:val="1"/>
      <w:marLeft w:val="0"/>
      <w:marRight w:val="0"/>
      <w:marTop w:val="0"/>
      <w:marBottom w:val="0"/>
      <w:divBdr>
        <w:top w:val="none" w:sz="0" w:space="0" w:color="auto"/>
        <w:left w:val="none" w:sz="0" w:space="0" w:color="auto"/>
        <w:bottom w:val="none" w:sz="0" w:space="0" w:color="auto"/>
        <w:right w:val="none" w:sz="0" w:space="0" w:color="auto"/>
      </w:divBdr>
    </w:div>
    <w:div w:id="114465972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166093502">
      <w:bodyDiv w:val="1"/>
      <w:marLeft w:val="0"/>
      <w:marRight w:val="0"/>
      <w:marTop w:val="0"/>
      <w:marBottom w:val="0"/>
      <w:divBdr>
        <w:top w:val="none" w:sz="0" w:space="0" w:color="auto"/>
        <w:left w:val="none" w:sz="0" w:space="0" w:color="auto"/>
        <w:bottom w:val="none" w:sz="0" w:space="0" w:color="auto"/>
        <w:right w:val="none" w:sz="0" w:space="0" w:color="auto"/>
      </w:divBdr>
    </w:div>
    <w:div w:id="1168907433">
      <w:bodyDiv w:val="1"/>
      <w:marLeft w:val="0"/>
      <w:marRight w:val="0"/>
      <w:marTop w:val="0"/>
      <w:marBottom w:val="0"/>
      <w:divBdr>
        <w:top w:val="none" w:sz="0" w:space="0" w:color="auto"/>
        <w:left w:val="none" w:sz="0" w:space="0" w:color="auto"/>
        <w:bottom w:val="none" w:sz="0" w:space="0" w:color="auto"/>
        <w:right w:val="none" w:sz="0" w:space="0" w:color="auto"/>
      </w:divBdr>
    </w:div>
    <w:div w:id="1170674773">
      <w:bodyDiv w:val="1"/>
      <w:marLeft w:val="0"/>
      <w:marRight w:val="0"/>
      <w:marTop w:val="0"/>
      <w:marBottom w:val="0"/>
      <w:divBdr>
        <w:top w:val="none" w:sz="0" w:space="0" w:color="auto"/>
        <w:left w:val="none" w:sz="0" w:space="0" w:color="auto"/>
        <w:bottom w:val="none" w:sz="0" w:space="0" w:color="auto"/>
        <w:right w:val="none" w:sz="0" w:space="0" w:color="auto"/>
      </w:divBdr>
      <w:divsChild>
        <w:div w:id="769857012">
          <w:marLeft w:val="0"/>
          <w:marRight w:val="0"/>
          <w:marTop w:val="0"/>
          <w:marBottom w:val="0"/>
          <w:divBdr>
            <w:top w:val="none" w:sz="0" w:space="0" w:color="auto"/>
            <w:left w:val="none" w:sz="0" w:space="0" w:color="auto"/>
            <w:bottom w:val="none" w:sz="0" w:space="0" w:color="auto"/>
            <w:right w:val="none" w:sz="0" w:space="0" w:color="auto"/>
          </w:divBdr>
          <w:divsChild>
            <w:div w:id="389304417">
              <w:marLeft w:val="0"/>
              <w:marRight w:val="0"/>
              <w:marTop w:val="0"/>
              <w:marBottom w:val="0"/>
              <w:divBdr>
                <w:top w:val="none" w:sz="0" w:space="0" w:color="auto"/>
                <w:left w:val="none" w:sz="0" w:space="0" w:color="auto"/>
                <w:bottom w:val="none" w:sz="0" w:space="0" w:color="auto"/>
                <w:right w:val="none" w:sz="0" w:space="0" w:color="auto"/>
              </w:divBdr>
              <w:divsChild>
                <w:div w:id="608664655">
                  <w:marLeft w:val="0"/>
                  <w:marRight w:val="0"/>
                  <w:marTop w:val="0"/>
                  <w:marBottom w:val="0"/>
                  <w:divBdr>
                    <w:top w:val="none" w:sz="0" w:space="0" w:color="auto"/>
                    <w:left w:val="none" w:sz="0" w:space="0" w:color="auto"/>
                    <w:bottom w:val="none" w:sz="0" w:space="0" w:color="auto"/>
                    <w:right w:val="none" w:sz="0" w:space="0" w:color="auto"/>
                  </w:divBdr>
                  <w:divsChild>
                    <w:div w:id="1655186232">
                      <w:marLeft w:val="0"/>
                      <w:marRight w:val="0"/>
                      <w:marTop w:val="0"/>
                      <w:marBottom w:val="0"/>
                      <w:divBdr>
                        <w:top w:val="none" w:sz="0" w:space="0" w:color="auto"/>
                        <w:left w:val="none" w:sz="0" w:space="0" w:color="auto"/>
                        <w:bottom w:val="none" w:sz="0" w:space="0" w:color="auto"/>
                        <w:right w:val="none" w:sz="0" w:space="0" w:color="auto"/>
                      </w:divBdr>
                      <w:divsChild>
                        <w:div w:id="294533523">
                          <w:marLeft w:val="0"/>
                          <w:marRight w:val="0"/>
                          <w:marTop w:val="0"/>
                          <w:marBottom w:val="0"/>
                          <w:divBdr>
                            <w:top w:val="none" w:sz="0" w:space="0" w:color="auto"/>
                            <w:left w:val="none" w:sz="0" w:space="0" w:color="auto"/>
                            <w:bottom w:val="none" w:sz="0" w:space="0" w:color="auto"/>
                            <w:right w:val="none" w:sz="0" w:space="0" w:color="auto"/>
                          </w:divBdr>
                          <w:divsChild>
                            <w:div w:id="7566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98775">
      <w:bodyDiv w:val="1"/>
      <w:marLeft w:val="0"/>
      <w:marRight w:val="0"/>
      <w:marTop w:val="0"/>
      <w:marBottom w:val="0"/>
      <w:divBdr>
        <w:top w:val="none" w:sz="0" w:space="0" w:color="auto"/>
        <w:left w:val="none" w:sz="0" w:space="0" w:color="auto"/>
        <w:bottom w:val="none" w:sz="0" w:space="0" w:color="auto"/>
        <w:right w:val="none" w:sz="0" w:space="0" w:color="auto"/>
      </w:divBdr>
    </w:div>
    <w:div w:id="1202980874">
      <w:bodyDiv w:val="1"/>
      <w:marLeft w:val="0"/>
      <w:marRight w:val="0"/>
      <w:marTop w:val="0"/>
      <w:marBottom w:val="0"/>
      <w:divBdr>
        <w:top w:val="none" w:sz="0" w:space="0" w:color="auto"/>
        <w:left w:val="none" w:sz="0" w:space="0" w:color="auto"/>
        <w:bottom w:val="none" w:sz="0" w:space="0" w:color="auto"/>
        <w:right w:val="none" w:sz="0" w:space="0" w:color="auto"/>
      </w:divBdr>
    </w:div>
    <w:div w:id="1207572155">
      <w:bodyDiv w:val="1"/>
      <w:marLeft w:val="0"/>
      <w:marRight w:val="0"/>
      <w:marTop w:val="0"/>
      <w:marBottom w:val="0"/>
      <w:divBdr>
        <w:top w:val="none" w:sz="0" w:space="0" w:color="auto"/>
        <w:left w:val="none" w:sz="0" w:space="0" w:color="auto"/>
        <w:bottom w:val="none" w:sz="0" w:space="0" w:color="auto"/>
        <w:right w:val="none" w:sz="0" w:space="0" w:color="auto"/>
      </w:divBdr>
    </w:div>
    <w:div w:id="1214346781">
      <w:bodyDiv w:val="1"/>
      <w:marLeft w:val="0"/>
      <w:marRight w:val="0"/>
      <w:marTop w:val="0"/>
      <w:marBottom w:val="0"/>
      <w:divBdr>
        <w:top w:val="none" w:sz="0" w:space="0" w:color="auto"/>
        <w:left w:val="none" w:sz="0" w:space="0" w:color="auto"/>
        <w:bottom w:val="none" w:sz="0" w:space="0" w:color="auto"/>
        <w:right w:val="none" w:sz="0" w:space="0" w:color="auto"/>
      </w:divBdr>
      <w:divsChild>
        <w:div w:id="1950508705">
          <w:marLeft w:val="0"/>
          <w:marRight w:val="0"/>
          <w:marTop w:val="0"/>
          <w:marBottom w:val="0"/>
          <w:divBdr>
            <w:top w:val="none" w:sz="0" w:space="0" w:color="auto"/>
            <w:left w:val="none" w:sz="0" w:space="0" w:color="auto"/>
            <w:bottom w:val="none" w:sz="0" w:space="0" w:color="auto"/>
            <w:right w:val="none" w:sz="0" w:space="0" w:color="auto"/>
          </w:divBdr>
          <w:divsChild>
            <w:div w:id="1633560822">
              <w:marLeft w:val="1800"/>
              <w:marRight w:val="1800"/>
              <w:marTop w:val="0"/>
              <w:marBottom w:val="0"/>
              <w:divBdr>
                <w:top w:val="none" w:sz="0" w:space="0" w:color="auto"/>
                <w:left w:val="none" w:sz="0" w:space="0" w:color="auto"/>
                <w:bottom w:val="none" w:sz="0" w:space="0" w:color="auto"/>
                <w:right w:val="none" w:sz="0" w:space="0" w:color="auto"/>
              </w:divBdr>
              <w:divsChild>
                <w:div w:id="1649551065">
                  <w:marLeft w:val="-18928"/>
                  <w:marRight w:val="0"/>
                  <w:marTop w:val="0"/>
                  <w:marBottom w:val="0"/>
                  <w:divBdr>
                    <w:top w:val="none" w:sz="0" w:space="0" w:color="auto"/>
                    <w:left w:val="none" w:sz="0" w:space="0" w:color="auto"/>
                    <w:bottom w:val="none" w:sz="0" w:space="0" w:color="auto"/>
                    <w:right w:val="none" w:sz="0" w:space="0" w:color="auto"/>
                  </w:divBdr>
                  <w:divsChild>
                    <w:div w:id="5530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2645">
      <w:bodyDiv w:val="1"/>
      <w:marLeft w:val="0"/>
      <w:marRight w:val="0"/>
      <w:marTop w:val="0"/>
      <w:marBottom w:val="0"/>
      <w:divBdr>
        <w:top w:val="none" w:sz="0" w:space="0" w:color="auto"/>
        <w:left w:val="none" w:sz="0" w:space="0" w:color="auto"/>
        <w:bottom w:val="none" w:sz="0" w:space="0" w:color="auto"/>
        <w:right w:val="none" w:sz="0" w:space="0" w:color="auto"/>
      </w:divBdr>
      <w:divsChild>
        <w:div w:id="1169906286">
          <w:marLeft w:val="250"/>
          <w:marRight w:val="250"/>
          <w:marTop w:val="250"/>
          <w:marBottom w:val="250"/>
          <w:divBdr>
            <w:top w:val="none" w:sz="0" w:space="0" w:color="auto"/>
            <w:left w:val="none" w:sz="0" w:space="0" w:color="auto"/>
            <w:bottom w:val="none" w:sz="0" w:space="0" w:color="auto"/>
            <w:right w:val="none" w:sz="0" w:space="0" w:color="auto"/>
          </w:divBdr>
          <w:divsChild>
            <w:div w:id="376974047">
              <w:marLeft w:val="0"/>
              <w:marRight w:val="0"/>
              <w:marTop w:val="0"/>
              <w:marBottom w:val="250"/>
              <w:divBdr>
                <w:top w:val="none" w:sz="0" w:space="0" w:color="auto"/>
                <w:left w:val="none" w:sz="0" w:space="0" w:color="auto"/>
                <w:bottom w:val="none" w:sz="0" w:space="0" w:color="auto"/>
                <w:right w:val="none" w:sz="0" w:space="0" w:color="auto"/>
              </w:divBdr>
              <w:divsChild>
                <w:div w:id="107895728">
                  <w:marLeft w:val="0"/>
                  <w:marRight w:val="0"/>
                  <w:marTop w:val="0"/>
                  <w:marBottom w:val="0"/>
                  <w:divBdr>
                    <w:top w:val="none" w:sz="0" w:space="0" w:color="auto"/>
                    <w:left w:val="none" w:sz="0" w:space="0" w:color="auto"/>
                    <w:bottom w:val="none" w:sz="0" w:space="0" w:color="auto"/>
                    <w:right w:val="none" w:sz="0" w:space="0" w:color="auto"/>
                  </w:divBdr>
                </w:div>
                <w:div w:id="227542250">
                  <w:marLeft w:val="0"/>
                  <w:marRight w:val="0"/>
                  <w:marTop w:val="0"/>
                  <w:marBottom w:val="0"/>
                  <w:divBdr>
                    <w:top w:val="none" w:sz="0" w:space="0" w:color="auto"/>
                    <w:left w:val="none" w:sz="0" w:space="0" w:color="auto"/>
                    <w:bottom w:val="none" w:sz="0" w:space="0" w:color="auto"/>
                    <w:right w:val="none" w:sz="0" w:space="0" w:color="auto"/>
                  </w:divBdr>
                </w:div>
                <w:div w:id="230584375">
                  <w:marLeft w:val="0"/>
                  <w:marRight w:val="0"/>
                  <w:marTop w:val="0"/>
                  <w:marBottom w:val="0"/>
                  <w:divBdr>
                    <w:top w:val="none" w:sz="0" w:space="0" w:color="auto"/>
                    <w:left w:val="none" w:sz="0" w:space="0" w:color="auto"/>
                    <w:bottom w:val="none" w:sz="0" w:space="0" w:color="auto"/>
                    <w:right w:val="none" w:sz="0" w:space="0" w:color="auto"/>
                  </w:divBdr>
                </w:div>
                <w:div w:id="710882561">
                  <w:marLeft w:val="0"/>
                  <w:marRight w:val="0"/>
                  <w:marTop w:val="0"/>
                  <w:marBottom w:val="0"/>
                  <w:divBdr>
                    <w:top w:val="none" w:sz="0" w:space="0" w:color="auto"/>
                    <w:left w:val="none" w:sz="0" w:space="0" w:color="auto"/>
                    <w:bottom w:val="none" w:sz="0" w:space="0" w:color="auto"/>
                    <w:right w:val="none" w:sz="0" w:space="0" w:color="auto"/>
                  </w:divBdr>
                </w:div>
                <w:div w:id="982731353">
                  <w:marLeft w:val="0"/>
                  <w:marRight w:val="0"/>
                  <w:marTop w:val="0"/>
                  <w:marBottom w:val="0"/>
                  <w:divBdr>
                    <w:top w:val="none" w:sz="0" w:space="0" w:color="auto"/>
                    <w:left w:val="none" w:sz="0" w:space="0" w:color="auto"/>
                    <w:bottom w:val="none" w:sz="0" w:space="0" w:color="auto"/>
                    <w:right w:val="none" w:sz="0" w:space="0" w:color="auto"/>
                  </w:divBdr>
                </w:div>
                <w:div w:id="1142233813">
                  <w:marLeft w:val="0"/>
                  <w:marRight w:val="0"/>
                  <w:marTop w:val="0"/>
                  <w:marBottom w:val="0"/>
                  <w:divBdr>
                    <w:top w:val="none" w:sz="0" w:space="0" w:color="auto"/>
                    <w:left w:val="none" w:sz="0" w:space="0" w:color="auto"/>
                    <w:bottom w:val="none" w:sz="0" w:space="0" w:color="auto"/>
                    <w:right w:val="none" w:sz="0" w:space="0" w:color="auto"/>
                  </w:divBdr>
                </w:div>
                <w:div w:id="1163740180">
                  <w:marLeft w:val="0"/>
                  <w:marRight w:val="0"/>
                  <w:marTop w:val="0"/>
                  <w:marBottom w:val="0"/>
                  <w:divBdr>
                    <w:top w:val="none" w:sz="0" w:space="0" w:color="auto"/>
                    <w:left w:val="none" w:sz="0" w:space="0" w:color="auto"/>
                    <w:bottom w:val="none" w:sz="0" w:space="0" w:color="auto"/>
                    <w:right w:val="none" w:sz="0" w:space="0" w:color="auto"/>
                  </w:divBdr>
                </w:div>
                <w:div w:id="1290479829">
                  <w:marLeft w:val="0"/>
                  <w:marRight w:val="0"/>
                  <w:marTop w:val="0"/>
                  <w:marBottom w:val="0"/>
                  <w:divBdr>
                    <w:top w:val="none" w:sz="0" w:space="0" w:color="auto"/>
                    <w:left w:val="none" w:sz="0" w:space="0" w:color="auto"/>
                    <w:bottom w:val="none" w:sz="0" w:space="0" w:color="auto"/>
                    <w:right w:val="none" w:sz="0" w:space="0" w:color="auto"/>
                  </w:divBdr>
                </w:div>
                <w:div w:id="1525561475">
                  <w:marLeft w:val="0"/>
                  <w:marRight w:val="0"/>
                  <w:marTop w:val="0"/>
                  <w:marBottom w:val="0"/>
                  <w:divBdr>
                    <w:top w:val="none" w:sz="0" w:space="0" w:color="auto"/>
                    <w:left w:val="none" w:sz="0" w:space="0" w:color="auto"/>
                    <w:bottom w:val="none" w:sz="0" w:space="0" w:color="auto"/>
                    <w:right w:val="none" w:sz="0" w:space="0" w:color="auto"/>
                  </w:divBdr>
                </w:div>
                <w:div w:id="1540432263">
                  <w:marLeft w:val="0"/>
                  <w:marRight w:val="0"/>
                  <w:marTop w:val="0"/>
                  <w:marBottom w:val="0"/>
                  <w:divBdr>
                    <w:top w:val="none" w:sz="0" w:space="0" w:color="auto"/>
                    <w:left w:val="none" w:sz="0" w:space="0" w:color="auto"/>
                    <w:bottom w:val="none" w:sz="0" w:space="0" w:color="auto"/>
                    <w:right w:val="none" w:sz="0" w:space="0" w:color="auto"/>
                  </w:divBdr>
                </w:div>
                <w:div w:id="1813014190">
                  <w:marLeft w:val="0"/>
                  <w:marRight w:val="0"/>
                  <w:marTop w:val="0"/>
                  <w:marBottom w:val="0"/>
                  <w:divBdr>
                    <w:top w:val="none" w:sz="0" w:space="0" w:color="auto"/>
                    <w:left w:val="none" w:sz="0" w:space="0" w:color="auto"/>
                    <w:bottom w:val="none" w:sz="0" w:space="0" w:color="auto"/>
                    <w:right w:val="none" w:sz="0" w:space="0" w:color="auto"/>
                  </w:divBdr>
                </w:div>
                <w:div w:id="1824151701">
                  <w:marLeft w:val="0"/>
                  <w:marRight w:val="0"/>
                  <w:marTop w:val="0"/>
                  <w:marBottom w:val="0"/>
                  <w:divBdr>
                    <w:top w:val="none" w:sz="0" w:space="0" w:color="auto"/>
                    <w:left w:val="none" w:sz="0" w:space="0" w:color="auto"/>
                    <w:bottom w:val="none" w:sz="0" w:space="0" w:color="auto"/>
                    <w:right w:val="none" w:sz="0" w:space="0" w:color="auto"/>
                  </w:divBdr>
                </w:div>
                <w:div w:id="2089374874">
                  <w:marLeft w:val="0"/>
                  <w:marRight w:val="0"/>
                  <w:marTop w:val="0"/>
                  <w:marBottom w:val="0"/>
                  <w:divBdr>
                    <w:top w:val="none" w:sz="0" w:space="0" w:color="auto"/>
                    <w:left w:val="none" w:sz="0" w:space="0" w:color="auto"/>
                    <w:bottom w:val="none" w:sz="0" w:space="0" w:color="auto"/>
                    <w:right w:val="none" w:sz="0" w:space="0" w:color="auto"/>
                  </w:divBdr>
                </w:div>
                <w:div w:id="21045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754">
      <w:bodyDiv w:val="1"/>
      <w:marLeft w:val="0"/>
      <w:marRight w:val="0"/>
      <w:marTop w:val="0"/>
      <w:marBottom w:val="0"/>
      <w:divBdr>
        <w:top w:val="none" w:sz="0" w:space="0" w:color="auto"/>
        <w:left w:val="none" w:sz="0" w:space="0" w:color="auto"/>
        <w:bottom w:val="none" w:sz="0" w:space="0" w:color="auto"/>
        <w:right w:val="none" w:sz="0" w:space="0" w:color="auto"/>
      </w:divBdr>
    </w:div>
    <w:div w:id="1301229843">
      <w:bodyDiv w:val="1"/>
      <w:marLeft w:val="0"/>
      <w:marRight w:val="0"/>
      <w:marTop w:val="0"/>
      <w:marBottom w:val="0"/>
      <w:divBdr>
        <w:top w:val="none" w:sz="0" w:space="0" w:color="auto"/>
        <w:left w:val="none" w:sz="0" w:space="0" w:color="auto"/>
        <w:bottom w:val="none" w:sz="0" w:space="0" w:color="auto"/>
        <w:right w:val="none" w:sz="0" w:space="0" w:color="auto"/>
      </w:divBdr>
    </w:div>
    <w:div w:id="1329746407">
      <w:bodyDiv w:val="1"/>
      <w:marLeft w:val="0"/>
      <w:marRight w:val="0"/>
      <w:marTop w:val="0"/>
      <w:marBottom w:val="0"/>
      <w:divBdr>
        <w:top w:val="none" w:sz="0" w:space="0" w:color="auto"/>
        <w:left w:val="none" w:sz="0" w:space="0" w:color="auto"/>
        <w:bottom w:val="none" w:sz="0" w:space="0" w:color="auto"/>
        <w:right w:val="none" w:sz="0" w:space="0" w:color="auto"/>
      </w:divBdr>
    </w:div>
    <w:div w:id="1333291299">
      <w:bodyDiv w:val="1"/>
      <w:marLeft w:val="0"/>
      <w:marRight w:val="0"/>
      <w:marTop w:val="0"/>
      <w:marBottom w:val="0"/>
      <w:divBdr>
        <w:top w:val="none" w:sz="0" w:space="0" w:color="auto"/>
        <w:left w:val="none" w:sz="0" w:space="0" w:color="auto"/>
        <w:bottom w:val="none" w:sz="0" w:space="0" w:color="auto"/>
        <w:right w:val="none" w:sz="0" w:space="0" w:color="auto"/>
      </w:divBdr>
    </w:div>
    <w:div w:id="1382287951">
      <w:bodyDiv w:val="1"/>
      <w:marLeft w:val="0"/>
      <w:marRight w:val="0"/>
      <w:marTop w:val="0"/>
      <w:marBottom w:val="0"/>
      <w:divBdr>
        <w:top w:val="none" w:sz="0" w:space="0" w:color="auto"/>
        <w:left w:val="none" w:sz="0" w:space="0" w:color="auto"/>
        <w:bottom w:val="none" w:sz="0" w:space="0" w:color="auto"/>
        <w:right w:val="none" w:sz="0" w:space="0" w:color="auto"/>
      </w:divBdr>
    </w:div>
    <w:div w:id="1421564889">
      <w:bodyDiv w:val="1"/>
      <w:marLeft w:val="0"/>
      <w:marRight w:val="0"/>
      <w:marTop w:val="0"/>
      <w:marBottom w:val="0"/>
      <w:divBdr>
        <w:top w:val="none" w:sz="0" w:space="0" w:color="auto"/>
        <w:left w:val="none" w:sz="0" w:space="0" w:color="auto"/>
        <w:bottom w:val="none" w:sz="0" w:space="0" w:color="auto"/>
        <w:right w:val="none" w:sz="0" w:space="0" w:color="auto"/>
      </w:divBdr>
    </w:div>
    <w:div w:id="1425766625">
      <w:bodyDiv w:val="1"/>
      <w:marLeft w:val="0"/>
      <w:marRight w:val="0"/>
      <w:marTop w:val="0"/>
      <w:marBottom w:val="0"/>
      <w:divBdr>
        <w:top w:val="none" w:sz="0" w:space="0" w:color="auto"/>
        <w:left w:val="none" w:sz="0" w:space="0" w:color="auto"/>
        <w:bottom w:val="none" w:sz="0" w:space="0" w:color="auto"/>
        <w:right w:val="none" w:sz="0" w:space="0" w:color="auto"/>
      </w:divBdr>
    </w:div>
    <w:div w:id="1426002763">
      <w:bodyDiv w:val="1"/>
      <w:marLeft w:val="0"/>
      <w:marRight w:val="0"/>
      <w:marTop w:val="0"/>
      <w:marBottom w:val="0"/>
      <w:divBdr>
        <w:top w:val="none" w:sz="0" w:space="0" w:color="auto"/>
        <w:left w:val="none" w:sz="0" w:space="0" w:color="auto"/>
        <w:bottom w:val="none" w:sz="0" w:space="0" w:color="auto"/>
        <w:right w:val="none" w:sz="0" w:space="0" w:color="auto"/>
      </w:divBdr>
    </w:div>
    <w:div w:id="1427967151">
      <w:bodyDiv w:val="1"/>
      <w:marLeft w:val="0"/>
      <w:marRight w:val="0"/>
      <w:marTop w:val="0"/>
      <w:marBottom w:val="0"/>
      <w:divBdr>
        <w:top w:val="none" w:sz="0" w:space="0" w:color="auto"/>
        <w:left w:val="none" w:sz="0" w:space="0" w:color="auto"/>
        <w:bottom w:val="none" w:sz="0" w:space="0" w:color="auto"/>
        <w:right w:val="none" w:sz="0" w:space="0" w:color="auto"/>
      </w:divBdr>
    </w:div>
    <w:div w:id="1441602265">
      <w:bodyDiv w:val="1"/>
      <w:marLeft w:val="0"/>
      <w:marRight w:val="0"/>
      <w:marTop w:val="0"/>
      <w:marBottom w:val="0"/>
      <w:divBdr>
        <w:top w:val="none" w:sz="0" w:space="0" w:color="auto"/>
        <w:left w:val="none" w:sz="0" w:space="0" w:color="auto"/>
        <w:bottom w:val="none" w:sz="0" w:space="0" w:color="auto"/>
        <w:right w:val="none" w:sz="0" w:space="0" w:color="auto"/>
      </w:divBdr>
    </w:div>
    <w:div w:id="1464693210">
      <w:bodyDiv w:val="1"/>
      <w:marLeft w:val="0"/>
      <w:marRight w:val="0"/>
      <w:marTop w:val="0"/>
      <w:marBottom w:val="0"/>
      <w:divBdr>
        <w:top w:val="none" w:sz="0" w:space="0" w:color="auto"/>
        <w:left w:val="none" w:sz="0" w:space="0" w:color="auto"/>
        <w:bottom w:val="none" w:sz="0" w:space="0" w:color="auto"/>
        <w:right w:val="none" w:sz="0" w:space="0" w:color="auto"/>
      </w:divBdr>
    </w:div>
    <w:div w:id="1477530264">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27669874">
      <w:bodyDiv w:val="1"/>
      <w:marLeft w:val="0"/>
      <w:marRight w:val="0"/>
      <w:marTop w:val="0"/>
      <w:marBottom w:val="0"/>
      <w:divBdr>
        <w:top w:val="none" w:sz="0" w:space="0" w:color="auto"/>
        <w:left w:val="none" w:sz="0" w:space="0" w:color="auto"/>
        <w:bottom w:val="none" w:sz="0" w:space="0" w:color="auto"/>
        <w:right w:val="none" w:sz="0" w:space="0" w:color="auto"/>
      </w:divBdr>
    </w:div>
    <w:div w:id="1535342239">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603565920">
      <w:bodyDiv w:val="1"/>
      <w:marLeft w:val="0"/>
      <w:marRight w:val="0"/>
      <w:marTop w:val="0"/>
      <w:marBottom w:val="0"/>
      <w:divBdr>
        <w:top w:val="none" w:sz="0" w:space="0" w:color="auto"/>
        <w:left w:val="none" w:sz="0" w:space="0" w:color="auto"/>
        <w:bottom w:val="none" w:sz="0" w:space="0" w:color="auto"/>
        <w:right w:val="none" w:sz="0" w:space="0" w:color="auto"/>
      </w:divBdr>
    </w:div>
    <w:div w:id="1665010268">
      <w:bodyDiv w:val="1"/>
      <w:marLeft w:val="0"/>
      <w:marRight w:val="0"/>
      <w:marTop w:val="0"/>
      <w:marBottom w:val="0"/>
      <w:divBdr>
        <w:top w:val="none" w:sz="0" w:space="0" w:color="auto"/>
        <w:left w:val="none" w:sz="0" w:space="0" w:color="auto"/>
        <w:bottom w:val="none" w:sz="0" w:space="0" w:color="auto"/>
        <w:right w:val="none" w:sz="0" w:space="0" w:color="auto"/>
      </w:divBdr>
    </w:div>
    <w:div w:id="1667786786">
      <w:bodyDiv w:val="1"/>
      <w:marLeft w:val="0"/>
      <w:marRight w:val="0"/>
      <w:marTop w:val="0"/>
      <w:marBottom w:val="0"/>
      <w:divBdr>
        <w:top w:val="none" w:sz="0" w:space="0" w:color="auto"/>
        <w:left w:val="none" w:sz="0" w:space="0" w:color="auto"/>
        <w:bottom w:val="none" w:sz="0" w:space="0" w:color="auto"/>
        <w:right w:val="none" w:sz="0" w:space="0" w:color="auto"/>
      </w:divBdr>
      <w:divsChild>
        <w:div w:id="748037595">
          <w:marLeft w:val="-6098"/>
          <w:marRight w:val="0"/>
          <w:marTop w:val="0"/>
          <w:marBottom w:val="0"/>
          <w:divBdr>
            <w:top w:val="single" w:sz="4" w:space="0" w:color="996633"/>
            <w:left w:val="single" w:sz="12" w:space="0" w:color="8B99A7"/>
            <w:bottom w:val="single" w:sz="4" w:space="0" w:color="996633"/>
            <w:right w:val="single" w:sz="4" w:space="0" w:color="996633"/>
          </w:divBdr>
          <w:divsChild>
            <w:div w:id="321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838">
      <w:bodyDiv w:val="1"/>
      <w:marLeft w:val="0"/>
      <w:marRight w:val="0"/>
      <w:marTop w:val="0"/>
      <w:marBottom w:val="0"/>
      <w:divBdr>
        <w:top w:val="none" w:sz="0" w:space="0" w:color="auto"/>
        <w:left w:val="none" w:sz="0" w:space="0" w:color="auto"/>
        <w:bottom w:val="none" w:sz="0" w:space="0" w:color="auto"/>
        <w:right w:val="none" w:sz="0" w:space="0" w:color="auto"/>
      </w:divBdr>
    </w:div>
    <w:div w:id="1741906732">
      <w:bodyDiv w:val="1"/>
      <w:marLeft w:val="0"/>
      <w:marRight w:val="0"/>
      <w:marTop w:val="0"/>
      <w:marBottom w:val="0"/>
      <w:divBdr>
        <w:top w:val="none" w:sz="0" w:space="0" w:color="auto"/>
        <w:left w:val="none" w:sz="0" w:space="0" w:color="auto"/>
        <w:bottom w:val="none" w:sz="0" w:space="0" w:color="auto"/>
        <w:right w:val="none" w:sz="0" w:space="0" w:color="auto"/>
      </w:divBdr>
    </w:div>
    <w:div w:id="1760566045">
      <w:bodyDiv w:val="1"/>
      <w:marLeft w:val="0"/>
      <w:marRight w:val="0"/>
      <w:marTop w:val="0"/>
      <w:marBottom w:val="0"/>
      <w:divBdr>
        <w:top w:val="none" w:sz="0" w:space="0" w:color="auto"/>
        <w:left w:val="none" w:sz="0" w:space="0" w:color="auto"/>
        <w:bottom w:val="none" w:sz="0" w:space="0" w:color="auto"/>
        <w:right w:val="none" w:sz="0" w:space="0" w:color="auto"/>
      </w:divBdr>
    </w:div>
    <w:div w:id="1761950142">
      <w:bodyDiv w:val="1"/>
      <w:marLeft w:val="0"/>
      <w:marRight w:val="0"/>
      <w:marTop w:val="0"/>
      <w:marBottom w:val="0"/>
      <w:divBdr>
        <w:top w:val="none" w:sz="0" w:space="0" w:color="auto"/>
        <w:left w:val="none" w:sz="0" w:space="0" w:color="auto"/>
        <w:bottom w:val="none" w:sz="0" w:space="0" w:color="auto"/>
        <w:right w:val="none" w:sz="0" w:space="0" w:color="auto"/>
      </w:divBdr>
    </w:div>
    <w:div w:id="1769931382">
      <w:bodyDiv w:val="1"/>
      <w:marLeft w:val="0"/>
      <w:marRight w:val="0"/>
      <w:marTop w:val="0"/>
      <w:marBottom w:val="0"/>
      <w:divBdr>
        <w:top w:val="none" w:sz="0" w:space="0" w:color="auto"/>
        <w:left w:val="none" w:sz="0" w:space="0" w:color="auto"/>
        <w:bottom w:val="none" w:sz="0" w:space="0" w:color="auto"/>
        <w:right w:val="none" w:sz="0" w:space="0" w:color="auto"/>
      </w:divBdr>
    </w:div>
    <w:div w:id="1783569961">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63133202">
      <w:bodyDiv w:val="1"/>
      <w:marLeft w:val="0"/>
      <w:marRight w:val="0"/>
      <w:marTop w:val="0"/>
      <w:marBottom w:val="0"/>
      <w:divBdr>
        <w:top w:val="none" w:sz="0" w:space="0" w:color="auto"/>
        <w:left w:val="none" w:sz="0" w:space="0" w:color="auto"/>
        <w:bottom w:val="none" w:sz="0" w:space="0" w:color="auto"/>
        <w:right w:val="none" w:sz="0" w:space="0" w:color="auto"/>
      </w:divBdr>
    </w:div>
    <w:div w:id="1877499373">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1908371824">
      <w:bodyDiv w:val="1"/>
      <w:marLeft w:val="0"/>
      <w:marRight w:val="0"/>
      <w:marTop w:val="0"/>
      <w:marBottom w:val="0"/>
      <w:divBdr>
        <w:top w:val="none" w:sz="0" w:space="0" w:color="auto"/>
        <w:left w:val="none" w:sz="0" w:space="0" w:color="auto"/>
        <w:bottom w:val="none" w:sz="0" w:space="0" w:color="auto"/>
        <w:right w:val="none" w:sz="0" w:space="0" w:color="auto"/>
      </w:divBdr>
    </w:div>
    <w:div w:id="1931044188">
      <w:bodyDiv w:val="1"/>
      <w:marLeft w:val="0"/>
      <w:marRight w:val="0"/>
      <w:marTop w:val="0"/>
      <w:marBottom w:val="0"/>
      <w:divBdr>
        <w:top w:val="none" w:sz="0" w:space="0" w:color="auto"/>
        <w:left w:val="none" w:sz="0" w:space="0" w:color="auto"/>
        <w:bottom w:val="none" w:sz="0" w:space="0" w:color="auto"/>
        <w:right w:val="none" w:sz="0" w:space="0" w:color="auto"/>
      </w:divBdr>
    </w:div>
    <w:div w:id="1942488864">
      <w:bodyDiv w:val="1"/>
      <w:marLeft w:val="0"/>
      <w:marRight w:val="0"/>
      <w:marTop w:val="0"/>
      <w:marBottom w:val="0"/>
      <w:divBdr>
        <w:top w:val="none" w:sz="0" w:space="0" w:color="auto"/>
        <w:left w:val="none" w:sz="0" w:space="0" w:color="auto"/>
        <w:bottom w:val="none" w:sz="0" w:space="0" w:color="auto"/>
        <w:right w:val="none" w:sz="0" w:space="0" w:color="auto"/>
      </w:divBdr>
    </w:div>
    <w:div w:id="1946419957">
      <w:bodyDiv w:val="1"/>
      <w:marLeft w:val="0"/>
      <w:marRight w:val="0"/>
      <w:marTop w:val="0"/>
      <w:marBottom w:val="0"/>
      <w:divBdr>
        <w:top w:val="none" w:sz="0" w:space="0" w:color="auto"/>
        <w:left w:val="none" w:sz="0" w:space="0" w:color="auto"/>
        <w:bottom w:val="none" w:sz="0" w:space="0" w:color="auto"/>
        <w:right w:val="none" w:sz="0" w:space="0" w:color="auto"/>
      </w:divBdr>
    </w:div>
    <w:div w:id="1950039634">
      <w:bodyDiv w:val="1"/>
      <w:marLeft w:val="0"/>
      <w:marRight w:val="0"/>
      <w:marTop w:val="0"/>
      <w:marBottom w:val="0"/>
      <w:divBdr>
        <w:top w:val="none" w:sz="0" w:space="0" w:color="auto"/>
        <w:left w:val="none" w:sz="0" w:space="0" w:color="auto"/>
        <w:bottom w:val="none" w:sz="0" w:space="0" w:color="auto"/>
        <w:right w:val="none" w:sz="0" w:space="0" w:color="auto"/>
      </w:divBdr>
    </w:div>
    <w:div w:id="1964651384">
      <w:bodyDiv w:val="1"/>
      <w:marLeft w:val="0"/>
      <w:marRight w:val="0"/>
      <w:marTop w:val="0"/>
      <w:marBottom w:val="0"/>
      <w:divBdr>
        <w:top w:val="none" w:sz="0" w:space="0" w:color="auto"/>
        <w:left w:val="none" w:sz="0" w:space="0" w:color="auto"/>
        <w:bottom w:val="none" w:sz="0" w:space="0" w:color="auto"/>
        <w:right w:val="none" w:sz="0" w:space="0" w:color="auto"/>
      </w:divBdr>
    </w:div>
    <w:div w:id="1968008799">
      <w:bodyDiv w:val="1"/>
      <w:marLeft w:val="0"/>
      <w:marRight w:val="0"/>
      <w:marTop w:val="0"/>
      <w:marBottom w:val="0"/>
      <w:divBdr>
        <w:top w:val="none" w:sz="0" w:space="0" w:color="auto"/>
        <w:left w:val="none" w:sz="0" w:space="0" w:color="auto"/>
        <w:bottom w:val="none" w:sz="0" w:space="0" w:color="auto"/>
        <w:right w:val="none" w:sz="0" w:space="0" w:color="auto"/>
      </w:divBdr>
    </w:div>
    <w:div w:id="1995405419">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24281709">
      <w:bodyDiv w:val="1"/>
      <w:marLeft w:val="0"/>
      <w:marRight w:val="0"/>
      <w:marTop w:val="0"/>
      <w:marBottom w:val="0"/>
      <w:divBdr>
        <w:top w:val="none" w:sz="0" w:space="0" w:color="auto"/>
        <w:left w:val="none" w:sz="0" w:space="0" w:color="auto"/>
        <w:bottom w:val="none" w:sz="0" w:space="0" w:color="auto"/>
        <w:right w:val="none" w:sz="0" w:space="0" w:color="auto"/>
      </w:divBdr>
    </w:div>
    <w:div w:id="2025133047">
      <w:bodyDiv w:val="1"/>
      <w:marLeft w:val="0"/>
      <w:marRight w:val="0"/>
      <w:marTop w:val="0"/>
      <w:marBottom w:val="0"/>
      <w:divBdr>
        <w:top w:val="none" w:sz="0" w:space="0" w:color="auto"/>
        <w:left w:val="none" w:sz="0" w:space="0" w:color="auto"/>
        <w:bottom w:val="none" w:sz="0" w:space="0" w:color="auto"/>
        <w:right w:val="none" w:sz="0" w:space="0" w:color="auto"/>
      </w:divBdr>
      <w:divsChild>
        <w:div w:id="1600673454">
          <w:marLeft w:val="0"/>
          <w:marRight w:val="0"/>
          <w:marTop w:val="0"/>
          <w:marBottom w:val="0"/>
          <w:divBdr>
            <w:top w:val="none" w:sz="0" w:space="0" w:color="auto"/>
            <w:left w:val="none" w:sz="0" w:space="0" w:color="auto"/>
            <w:bottom w:val="none" w:sz="0" w:space="0" w:color="auto"/>
            <w:right w:val="none" w:sz="0" w:space="0" w:color="auto"/>
          </w:divBdr>
          <w:divsChild>
            <w:div w:id="1035154094">
              <w:marLeft w:val="0"/>
              <w:marRight w:val="0"/>
              <w:marTop w:val="0"/>
              <w:marBottom w:val="0"/>
              <w:divBdr>
                <w:top w:val="none" w:sz="0" w:space="0" w:color="auto"/>
                <w:left w:val="none" w:sz="0" w:space="0" w:color="auto"/>
                <w:bottom w:val="none" w:sz="0" w:space="0" w:color="auto"/>
                <w:right w:val="none" w:sz="0" w:space="0" w:color="auto"/>
              </w:divBdr>
              <w:divsChild>
                <w:div w:id="723990652">
                  <w:marLeft w:val="0"/>
                  <w:marRight w:val="0"/>
                  <w:marTop w:val="0"/>
                  <w:marBottom w:val="0"/>
                  <w:divBdr>
                    <w:top w:val="none" w:sz="0" w:space="0" w:color="auto"/>
                    <w:left w:val="none" w:sz="0" w:space="0" w:color="auto"/>
                    <w:bottom w:val="none" w:sz="0" w:space="0" w:color="auto"/>
                    <w:right w:val="none" w:sz="0" w:space="0" w:color="auto"/>
                  </w:divBdr>
                </w:div>
                <w:div w:id="199664740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517423721">
                  <w:marLeft w:val="0"/>
                  <w:marRight w:val="0"/>
                  <w:marTop w:val="0"/>
                  <w:marBottom w:val="0"/>
                  <w:divBdr>
                    <w:top w:val="none" w:sz="0" w:space="0" w:color="auto"/>
                    <w:left w:val="none" w:sz="0" w:space="0" w:color="auto"/>
                    <w:bottom w:val="none" w:sz="0" w:space="0" w:color="auto"/>
                    <w:right w:val="none" w:sz="0" w:space="0" w:color="auto"/>
                  </w:divBdr>
                </w:div>
                <w:div w:id="1129082080">
                  <w:marLeft w:val="0"/>
                  <w:marRight w:val="0"/>
                  <w:marTop w:val="0"/>
                  <w:marBottom w:val="0"/>
                  <w:divBdr>
                    <w:top w:val="none" w:sz="0" w:space="0" w:color="auto"/>
                    <w:left w:val="none" w:sz="0" w:space="0" w:color="auto"/>
                    <w:bottom w:val="none" w:sz="0" w:space="0" w:color="auto"/>
                    <w:right w:val="none" w:sz="0" w:space="0" w:color="auto"/>
                  </w:divBdr>
                </w:div>
                <w:div w:id="2096046610">
                  <w:marLeft w:val="0"/>
                  <w:marRight w:val="0"/>
                  <w:marTop w:val="0"/>
                  <w:marBottom w:val="0"/>
                  <w:divBdr>
                    <w:top w:val="none" w:sz="0" w:space="0" w:color="auto"/>
                    <w:left w:val="none" w:sz="0" w:space="0" w:color="auto"/>
                    <w:bottom w:val="none" w:sz="0" w:space="0" w:color="auto"/>
                    <w:right w:val="none" w:sz="0" w:space="0" w:color="auto"/>
                  </w:divBdr>
                </w:div>
                <w:div w:id="577061806">
                  <w:marLeft w:val="0"/>
                  <w:marRight w:val="0"/>
                  <w:marTop w:val="0"/>
                  <w:marBottom w:val="0"/>
                  <w:divBdr>
                    <w:top w:val="none" w:sz="0" w:space="0" w:color="auto"/>
                    <w:left w:val="none" w:sz="0" w:space="0" w:color="auto"/>
                    <w:bottom w:val="none" w:sz="0" w:space="0" w:color="auto"/>
                    <w:right w:val="none" w:sz="0" w:space="0" w:color="auto"/>
                  </w:divBdr>
                </w:div>
                <w:div w:id="223300742">
                  <w:marLeft w:val="0"/>
                  <w:marRight w:val="0"/>
                  <w:marTop w:val="0"/>
                  <w:marBottom w:val="0"/>
                  <w:divBdr>
                    <w:top w:val="none" w:sz="0" w:space="0" w:color="auto"/>
                    <w:left w:val="none" w:sz="0" w:space="0" w:color="auto"/>
                    <w:bottom w:val="none" w:sz="0" w:space="0" w:color="auto"/>
                    <w:right w:val="none" w:sz="0" w:space="0" w:color="auto"/>
                  </w:divBdr>
                </w:div>
                <w:div w:id="1459033946">
                  <w:marLeft w:val="0"/>
                  <w:marRight w:val="0"/>
                  <w:marTop w:val="0"/>
                  <w:marBottom w:val="0"/>
                  <w:divBdr>
                    <w:top w:val="none" w:sz="0" w:space="0" w:color="auto"/>
                    <w:left w:val="none" w:sz="0" w:space="0" w:color="auto"/>
                    <w:bottom w:val="none" w:sz="0" w:space="0" w:color="auto"/>
                    <w:right w:val="none" w:sz="0" w:space="0" w:color="auto"/>
                  </w:divBdr>
                </w:div>
                <w:div w:id="1613124414">
                  <w:marLeft w:val="0"/>
                  <w:marRight w:val="0"/>
                  <w:marTop w:val="0"/>
                  <w:marBottom w:val="0"/>
                  <w:divBdr>
                    <w:top w:val="none" w:sz="0" w:space="0" w:color="auto"/>
                    <w:left w:val="none" w:sz="0" w:space="0" w:color="auto"/>
                    <w:bottom w:val="none" w:sz="0" w:space="0" w:color="auto"/>
                    <w:right w:val="none" w:sz="0" w:space="0" w:color="auto"/>
                  </w:divBdr>
                </w:div>
                <w:div w:id="596719315">
                  <w:marLeft w:val="0"/>
                  <w:marRight w:val="0"/>
                  <w:marTop w:val="0"/>
                  <w:marBottom w:val="0"/>
                  <w:divBdr>
                    <w:top w:val="none" w:sz="0" w:space="0" w:color="auto"/>
                    <w:left w:val="none" w:sz="0" w:space="0" w:color="auto"/>
                    <w:bottom w:val="none" w:sz="0" w:space="0" w:color="auto"/>
                    <w:right w:val="none" w:sz="0" w:space="0" w:color="auto"/>
                  </w:divBdr>
                </w:div>
                <w:div w:id="1156338776">
                  <w:marLeft w:val="0"/>
                  <w:marRight w:val="0"/>
                  <w:marTop w:val="0"/>
                  <w:marBottom w:val="0"/>
                  <w:divBdr>
                    <w:top w:val="none" w:sz="0" w:space="0" w:color="auto"/>
                    <w:left w:val="none" w:sz="0" w:space="0" w:color="auto"/>
                    <w:bottom w:val="none" w:sz="0" w:space="0" w:color="auto"/>
                    <w:right w:val="none" w:sz="0" w:space="0" w:color="auto"/>
                  </w:divBdr>
                </w:div>
                <w:div w:id="1434133992">
                  <w:marLeft w:val="0"/>
                  <w:marRight w:val="0"/>
                  <w:marTop w:val="0"/>
                  <w:marBottom w:val="0"/>
                  <w:divBdr>
                    <w:top w:val="none" w:sz="0" w:space="0" w:color="auto"/>
                    <w:left w:val="none" w:sz="0" w:space="0" w:color="auto"/>
                    <w:bottom w:val="none" w:sz="0" w:space="0" w:color="auto"/>
                    <w:right w:val="none" w:sz="0" w:space="0" w:color="auto"/>
                  </w:divBdr>
                </w:div>
                <w:div w:id="11253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2733">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050371101">
      <w:bodyDiv w:val="1"/>
      <w:marLeft w:val="0"/>
      <w:marRight w:val="0"/>
      <w:marTop w:val="0"/>
      <w:marBottom w:val="0"/>
      <w:divBdr>
        <w:top w:val="none" w:sz="0" w:space="0" w:color="auto"/>
        <w:left w:val="none" w:sz="0" w:space="0" w:color="auto"/>
        <w:bottom w:val="none" w:sz="0" w:space="0" w:color="auto"/>
        <w:right w:val="none" w:sz="0" w:space="0" w:color="auto"/>
      </w:divBdr>
    </w:div>
    <w:div w:id="2084638736">
      <w:bodyDiv w:val="1"/>
      <w:marLeft w:val="0"/>
      <w:marRight w:val="0"/>
      <w:marTop w:val="0"/>
      <w:marBottom w:val="0"/>
      <w:divBdr>
        <w:top w:val="none" w:sz="0" w:space="0" w:color="auto"/>
        <w:left w:val="none" w:sz="0" w:space="0" w:color="auto"/>
        <w:bottom w:val="none" w:sz="0" w:space="0" w:color="auto"/>
        <w:right w:val="none" w:sz="0" w:space="0" w:color="auto"/>
      </w:divBdr>
    </w:div>
    <w:div w:id="21233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24987F2CD63FD69B455A50AF7CF95C05F1999F8555C9D505C9A04E8AD0D879FC807CC0B5F0D290C4FF7B406BFA5F11702933D98AFW6H" TargetMode="External"/><Relationship Id="rId18" Type="http://schemas.openxmlformats.org/officeDocument/2006/relationships/hyperlink" Target="https://login.consultant.ru/link/?rnd=15E87B1B3DA24DC6A7776E25EDF77502&amp;req=doc&amp;base=RZR&amp;n=358821&amp;dst=56&amp;fld=134&amp;REFFIELD=134&amp;REFDST=100106&amp;REFDOC=114570&amp;REFBASE=CJI&amp;stat=refcode%3D16876%3Bdstident%3D56%3Bindex%3D195&amp;date=12.08.2020" TargetMode="External"/><Relationship Id="rId26" Type="http://schemas.openxmlformats.org/officeDocument/2006/relationships/image" Target="media/image1.emf"/><Relationship Id="rId39" Type="http://schemas.openxmlformats.org/officeDocument/2006/relationships/hyperlink" Target="consultantplus://offline/ref=FC51053F32E80D0BAC0E12732C2F648253EA1410C8C8ED1571A6D492068D31ABA473EA1C2F1CE3E77DB82B83327F60B3B22C13CBA69956C8f340H" TargetMode="External"/><Relationship Id="rId3" Type="http://schemas.openxmlformats.org/officeDocument/2006/relationships/styles" Target="styles.xml"/><Relationship Id="rId21" Type="http://schemas.openxmlformats.org/officeDocument/2006/relationships/hyperlink" Target="https://login.consultant.ru/link/?rnd=15E87B1B3DA24DC6A7776E25EDF77502&amp;req=doc&amp;base=RZR&amp;n=358821&amp;dst=1112&amp;fld=134&amp;REFFIELD=134&amp;REFDST=100172&amp;REFDOC=114570&amp;REFBASE=CJI&amp;stat=refcode%3D16876%3Bdstident%3D1112%3Bindex%3D201&amp;date=12.08.2020" TargetMode="External"/><Relationship Id="rId34" Type="http://schemas.openxmlformats.org/officeDocument/2006/relationships/image" Target="http://www.1gl.ru/system/content/feature/image/591798/" TargetMode="External"/><Relationship Id="rId42" Type="http://schemas.openxmlformats.org/officeDocument/2006/relationships/hyperlink" Target="https://login.consultant.ru/link/?rnd=15E87B1B3DA24DC6A7776E25EDF77502&amp;req=doc&amp;base=RZR&amp;n=358821&amp;dst=1111&amp;fld=134&amp;REFFIELD=134&amp;REFDST=100172&amp;REFDOC=114570&amp;REFBASE=CJI&amp;stat=refcode%3D16876%3Bdstident%3D1111%3Bindex%3D201&amp;date=12.08.20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D24987F2CD63FD69B455A50AF7CF95C05F1999F8555C9D505C9A04E8AD0D879FC807CA0C5B0E755A00F6E843EAB6F01402913E84F4BEF1A1W2H" TargetMode="External"/><Relationship Id="rId17" Type="http://schemas.openxmlformats.org/officeDocument/2006/relationships/hyperlink" Target="consultantplus://offline/ref=9ED24987F2CD63FD69B455A50AF7CF95C2591F9FF35E019758059606EFA2529098810BCB0C5A007E565FF3FD52B2BAF10A1C922398F6BCAFW3H" TargetMode="External"/><Relationship Id="rId25" Type="http://schemas.openxmlformats.org/officeDocument/2006/relationships/hyperlink" Target="http://www.zakupki.gov.ru" TargetMode="External"/><Relationship Id="rId33" Type="http://schemas.openxmlformats.org/officeDocument/2006/relationships/image" Target="media/image6.gif"/><Relationship Id="rId38" Type="http://schemas.openxmlformats.org/officeDocument/2006/relationships/hyperlink" Target="consultantplus://offline/ref=E5612A4EAEC703E14F35712D8654A033A843866AF528F8020845B8B7FEDB23F641C6C8B805F1033FEE7774982B4084C85E1FBFAACBA14AC8NC3FH" TargetMode="External"/><Relationship Id="rId46" Type="http://schemas.openxmlformats.org/officeDocument/2006/relationships/hyperlink" Target="https://login.consultant.ru/link/?rnd=15E87B1B3DA24DC6A7776E25EDF77502&amp;req=doc&amp;base=RZR&amp;n=358821&amp;dst=1112&amp;fld=134&amp;REFFIELD=134&amp;REFDST=100175&amp;REFDOC=114570&amp;REFBASE=CJI&amp;stat=refcode%3D16876%3Bdstident%3D1112%3Bindex%3D204&amp;date=12.08.2020" TargetMode="External"/><Relationship Id="rId2" Type="http://schemas.openxmlformats.org/officeDocument/2006/relationships/numbering" Target="numbering.xml"/><Relationship Id="rId16" Type="http://schemas.openxmlformats.org/officeDocument/2006/relationships/hyperlink" Target="consultantplus://offline/ref=9ED24987F2CD63FD69B455A50AF7CF95C05F1999F8555C9D505C9A04E8AD0D879FC807CC0B5F0D290C4FF7B406BFA5F11702933D98AFW6H" TargetMode="External"/><Relationship Id="rId20" Type="http://schemas.openxmlformats.org/officeDocument/2006/relationships/hyperlink" Target="https://login.consultant.ru/link/?rnd=15E87B1B3DA24DC6A7776E25EDF77502&amp;req=doc&amp;base=RZR&amp;n=358821&amp;dst=1111&amp;fld=134&amp;REFFIELD=134&amp;REFDST=100172&amp;REFDOC=114570&amp;REFBASE=CJI&amp;stat=refcode%3D16876%3Bdstident%3D1111%3Bindex%3D201&amp;date=12.08.2020" TargetMode="External"/><Relationship Id="rId29" Type="http://schemas.openxmlformats.org/officeDocument/2006/relationships/image" Target="media/image4.gif"/><Relationship Id="rId41" Type="http://schemas.openxmlformats.org/officeDocument/2006/relationships/hyperlink" Target="https://login.consultant.ru/link/?rnd=15E87B1B3DA24DC6A7776E25EDF77502&amp;req=doc&amp;base=RZR&amp;n=358821&amp;dst=101344&amp;fld=134&amp;REFFIELD=134&amp;REFDST=100106&amp;REFDOC=114570&amp;REFBASE=CJI&amp;stat=refcode%3D16876%3Bdstident%3D101344%3Bindex%3D195&amp;date=12.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24987F2CD63FD69B455A50AF7CF95C05F1999F8555C9D505C9A04E8AD0D879FC807CC0B5E0D290C4FF7B406BFA5F11702933D98AFW6H" TargetMode="External"/><Relationship Id="rId24" Type="http://schemas.openxmlformats.org/officeDocument/2006/relationships/hyperlink" Target="https://login.consultant.ru/link/?rnd=15E87B1B3DA24DC6A7776E25EDF77502&amp;req=doc&amp;base=RZR&amp;n=358821&amp;dst=1112&amp;fld=134&amp;REFFIELD=134&amp;REFDST=100175&amp;REFDOC=114570&amp;REFBASE=CJI&amp;stat=refcode%3D16876%3Bdstident%3D1112%3Bindex%3D204&amp;date=12.08.2020" TargetMode="External"/><Relationship Id="rId32" Type="http://schemas.openxmlformats.org/officeDocument/2006/relationships/image" Target="http://www.1gl.ru/system/content/feature/image/2633956/" TargetMode="External"/><Relationship Id="rId37" Type="http://schemas.openxmlformats.org/officeDocument/2006/relationships/hyperlink" Target="consultantplus://offline/ref=E5612A4EAEC703E14F35712D8654A033A843866AF528F8020845B8B7FEDB23F641C6C8B805F10339E47774982B4084C85E1FBFAACBA14AC8NC3FH" TargetMode="External"/><Relationship Id="rId40" Type="http://schemas.openxmlformats.org/officeDocument/2006/relationships/hyperlink" Target="https://login.consultant.ru/link/?rnd=15E87B1B3DA24DC6A7776E25EDF77502&amp;req=doc&amp;base=RZR&amp;n=358821&amp;dst=56&amp;fld=134&amp;REFFIELD=134&amp;REFDST=100106&amp;REFDOC=114570&amp;REFBASE=CJI&amp;stat=refcode%3D16876%3Bdstident%3D56%3Bindex%3D195&amp;date=12.08.2020" TargetMode="External"/><Relationship Id="rId45" Type="http://schemas.openxmlformats.org/officeDocument/2006/relationships/hyperlink" Target="https://login.consultant.ru/link/?rnd=15E87B1B3DA24DC6A7776E25EDF77502&amp;req=doc&amp;base=RZR&amp;n=358821&amp;dst=1111&amp;fld=134&amp;REFFIELD=134&amp;REFDST=100175&amp;REFDOC=114570&amp;REFBASE=CJI&amp;stat=refcode%3D16876%3Bdstident%3D1111%3Bindex%3D204&amp;date=12.08.2020" TargetMode="External"/><Relationship Id="rId5" Type="http://schemas.openxmlformats.org/officeDocument/2006/relationships/webSettings" Target="webSettings.xml"/><Relationship Id="rId15" Type="http://schemas.openxmlformats.org/officeDocument/2006/relationships/hyperlink" Target="consultantplus://offline/ref=9ED24987F2CD63FD69B455A50AF7CF95C05F1999F8555C9D505C9A04E8AD0D879FC807C30F50522C195EAFB807A1BBF20A1E913FA9WAH" TargetMode="External"/><Relationship Id="rId23" Type="http://schemas.openxmlformats.org/officeDocument/2006/relationships/hyperlink" Target="https://login.consultant.ru/link/?rnd=15E87B1B3DA24DC6A7776E25EDF77502&amp;req=doc&amp;base=RZR&amp;n=358821&amp;dst=1111&amp;fld=134&amp;REFFIELD=134&amp;REFDST=100175&amp;REFDOC=114570&amp;REFBASE=CJI&amp;stat=refcode%3D16876%3Bdstident%3D1111%3Bindex%3D204&amp;date=12.08.2020" TargetMode="External"/><Relationship Id="rId28" Type="http://schemas.openxmlformats.org/officeDocument/2006/relationships/image" Target="media/image3.emf"/><Relationship Id="rId36" Type="http://schemas.openxmlformats.org/officeDocument/2006/relationships/hyperlink" Target="consultantplus://offline/ref=ACDD56543701BA75D6896EB63B739C6CB5A9053BBF1D12C27FE69FAFC6CD15B1C629E075EA0055EEA6139BEC2D9D4E61E1BE1F8635231FC4K023H" TargetMode="External"/><Relationship Id="rId49" Type="http://schemas.microsoft.com/office/2007/relationships/stylesWithEffects" Target="stylesWithEffects.xml"/><Relationship Id="rId10" Type="http://schemas.openxmlformats.org/officeDocument/2006/relationships/hyperlink" Target="consultantplus://offline/ref=9ED24987F2CD63FD69B455A50AF7CF95C05F1999F8555C9D505C9A04E8AD0D879FC807CE0A50522C195EAFB807A1BBF20A1E913FA9WAH" TargetMode="External"/><Relationship Id="rId19" Type="http://schemas.openxmlformats.org/officeDocument/2006/relationships/hyperlink" Target="https://login.consultant.ru/link/?rnd=15E87B1B3DA24DC6A7776E25EDF77502&amp;req=doc&amp;base=RZR&amp;n=358821&amp;dst=101344&amp;fld=134&amp;REFFIELD=134&amp;REFDST=100106&amp;REFDOC=114570&amp;REFBASE=CJI&amp;stat=refcode%3D16876%3Bdstident%3D101344%3Bindex%3D195&amp;date=12.08.2020" TargetMode="External"/><Relationship Id="rId31" Type="http://schemas.openxmlformats.org/officeDocument/2006/relationships/image" Target="media/image5.gif"/><Relationship Id="rId44" Type="http://schemas.openxmlformats.org/officeDocument/2006/relationships/hyperlink" Target="https://onlineovp1.consultant.ru/static4018_00_50_475457/document_notes_inner.htm?" TargetMode="External"/><Relationship Id="rId4" Type="http://schemas.openxmlformats.org/officeDocument/2006/relationships/settings" Target="settings.xml"/><Relationship Id="rId9" Type="http://schemas.openxmlformats.org/officeDocument/2006/relationships/hyperlink" Target="consultantplus://offline/ref=9ED24987F2CD63FD69B455A50AF7CF95C05F1999F8555C9D505C9A04E8AD0D879FC807CE0A50522C195EAFB807A1BBF20A1E913FA9WAH" TargetMode="External"/><Relationship Id="rId14" Type="http://schemas.openxmlformats.org/officeDocument/2006/relationships/hyperlink" Target="consultantplus://offline/ref=9ED24987F2CD63FD69B455A50AF7CF95C05F1999F8555C9D505C9A04E8AD0D879FC807CA0E5D0F76095AE6EC0ABEBBEF141F8F3F9AF4ABWEH" TargetMode="External"/><Relationship Id="rId22" Type="http://schemas.openxmlformats.org/officeDocument/2006/relationships/hyperlink" Target="https://onlineovp1.consultant.ru/static4018_00_50_475457/document_notes_inner.htm?" TargetMode="External"/><Relationship Id="rId27" Type="http://schemas.openxmlformats.org/officeDocument/2006/relationships/image" Target="media/image2.emf"/><Relationship Id="rId30" Type="http://schemas.openxmlformats.org/officeDocument/2006/relationships/image" Target="http://www.1gl.ru/system/content/feature/image/2633955/" TargetMode="External"/><Relationship Id="rId35" Type="http://schemas.openxmlformats.org/officeDocument/2006/relationships/image" Target="media/image7.wmf"/><Relationship Id="rId43" Type="http://schemas.openxmlformats.org/officeDocument/2006/relationships/hyperlink" Target="https://login.consultant.ru/link/?rnd=15E87B1B3DA24DC6A7776E25EDF77502&amp;req=doc&amp;base=RZR&amp;n=358821&amp;dst=1112&amp;fld=134&amp;REFFIELD=134&amp;REFDST=100172&amp;REFDOC=114570&amp;REFBASE=CJI&amp;stat=refcode%3D16876%3Bdstident%3D1112%3Bindex%3D201&amp;date=12.08.2020" TargetMode="External"/><Relationship Id="rId48" Type="http://schemas.openxmlformats.org/officeDocument/2006/relationships/theme" Target="theme/theme1.xml"/><Relationship Id="rId8" Type="http://schemas.openxmlformats.org/officeDocument/2006/relationships/hyperlink" Target="consultantplus://offline/ref=DC633762224D1379E3E6868010918512429A424CD347EFAF018DB0BAEC37CBF9B43505ECA8E4DDEA6EC8A072D2119DD2D0B1BAB2rC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755E-1065-49B9-8505-4ADB9E38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8307</TotalTime>
  <Pages>33</Pages>
  <Words>12918</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Департамент транспорта и дорожного хозяйства Новгородской области</vt:lpstr>
    </vt:vector>
  </TitlesOfParts>
  <Company>kugi</Company>
  <LinksUpToDate>false</LinksUpToDate>
  <CharactersWithSpaces>86379</CharactersWithSpaces>
  <SharedDoc>false</SharedDoc>
  <HLinks>
    <vt:vector size="18" baseType="variant">
      <vt:variant>
        <vt:i4>3276856</vt:i4>
      </vt:variant>
      <vt:variant>
        <vt:i4>6</vt:i4>
      </vt:variant>
      <vt:variant>
        <vt:i4>0</vt:i4>
      </vt:variant>
      <vt:variant>
        <vt:i4>5</vt:i4>
      </vt:variant>
      <vt:variant>
        <vt:lpwstr>consultantplus://offline/ref=C16604EC1E9DAB4BBE07B680D6B6187C28EF6DBC751AAD3897C0701BB6B6F7A3FA78E57506EC2229x8f8G</vt:lpwstr>
      </vt:variant>
      <vt:variant>
        <vt:lpwstr/>
      </vt:variant>
      <vt:variant>
        <vt:i4>3276848</vt:i4>
      </vt:variant>
      <vt:variant>
        <vt:i4>3</vt:i4>
      </vt:variant>
      <vt:variant>
        <vt:i4>0</vt:i4>
      </vt:variant>
      <vt:variant>
        <vt:i4>5</vt:i4>
      </vt:variant>
      <vt:variant>
        <vt:lpwstr>consultantplus://offline/ref=C16604EC1E9DAB4BBE07B680D6B6187C28EF6BB5761CAD3897C0701BB6B6F7A3FA78E57707EBx2fBG</vt:lpwstr>
      </vt:variant>
      <vt:variant>
        <vt:lpwstr/>
      </vt:variant>
      <vt:variant>
        <vt:i4>3604541</vt:i4>
      </vt:variant>
      <vt:variant>
        <vt:i4>0</vt:i4>
      </vt:variant>
      <vt:variant>
        <vt:i4>0</vt:i4>
      </vt:variant>
      <vt:variant>
        <vt:i4>5</vt:i4>
      </vt:variant>
      <vt:variant>
        <vt:lpwstr>consultantplus://offline/ref=FE8A3FA54B4C0621B39325879386F61D99DE223F88D494DCCDF477F45289BA600A459969FFEC26A9cEB9P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транспорта и дорожного хозяйства Новгородской области</dc:title>
  <dc:subject/>
  <dc:creator>kugi-dgabitskaja-n</dc:creator>
  <cp:keywords/>
  <dc:description/>
  <cp:lastModifiedBy>zxs</cp:lastModifiedBy>
  <cp:revision>186</cp:revision>
  <cp:lastPrinted>2020-08-12T11:54:00Z</cp:lastPrinted>
  <dcterms:created xsi:type="dcterms:W3CDTF">2015-02-26T05:03:00Z</dcterms:created>
  <dcterms:modified xsi:type="dcterms:W3CDTF">2020-08-18T04:58:00Z</dcterms:modified>
</cp:coreProperties>
</file>